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53F" w:rsidRPr="007D3E81" w:rsidRDefault="000D553F" w:rsidP="000D553F">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#112-e</w:t>
      </w:r>
      <w:r w:rsidRPr="007D3E81">
        <w:rPr>
          <w:rFonts w:cs="Arial"/>
          <w:b/>
          <w:sz w:val="24"/>
          <w:szCs w:val="24"/>
        </w:rPr>
        <w:tab/>
      </w:r>
      <w:r w:rsidR="005F078E" w:rsidRPr="005F078E">
        <w:rPr>
          <w:b/>
          <w:i/>
          <w:noProof/>
          <w:sz w:val="28"/>
        </w:rPr>
        <w:t>R3-212245</w:t>
      </w:r>
      <w:bookmarkStart w:id="1" w:name="_GoBack"/>
      <w:bookmarkEnd w:id="1"/>
    </w:p>
    <w:p w:rsidR="000D553F" w:rsidRDefault="000D553F" w:rsidP="000D553F">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 May</w:t>
      </w:r>
      <w:r w:rsidRPr="0081673E">
        <w:rPr>
          <w:rFonts w:cs="Arial"/>
          <w:b/>
          <w:bCs/>
          <w:sz w:val="24"/>
          <w:szCs w:val="24"/>
        </w:rPr>
        <w:t xml:space="preserve"> – </w:t>
      </w:r>
      <w:r>
        <w:rPr>
          <w:rFonts w:cs="Arial"/>
          <w:b/>
          <w:bCs/>
          <w:sz w:val="24"/>
          <w:szCs w:val="24"/>
        </w:rPr>
        <w:t>28 May</w:t>
      </w:r>
      <w:r w:rsidRPr="0081673E">
        <w:rPr>
          <w:rFonts w:cs="Arial"/>
          <w:b/>
          <w:bCs/>
          <w:sz w:val="24"/>
          <w:szCs w:val="24"/>
        </w:rPr>
        <w:t xml:space="preserve"> 2021</w:t>
      </w:r>
    </w:p>
    <w:p w:rsidR="000D553F" w:rsidRPr="00056413" w:rsidRDefault="000D553F" w:rsidP="000D553F">
      <w:pPr>
        <w:pStyle w:val="Footer"/>
        <w:jc w:val="both"/>
        <w:rPr>
          <w:rFonts w:eastAsia="SimSun"/>
          <w:b/>
          <w:i/>
          <w:sz w:val="24"/>
          <w:lang w:eastAsia="zh-CN"/>
        </w:rPr>
      </w:pPr>
    </w:p>
    <w:p w:rsidR="000D553F" w:rsidRPr="007D3E81" w:rsidRDefault="000D553F" w:rsidP="000D553F">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On m</w:t>
      </w:r>
      <w:r w:rsidRPr="00023FED">
        <w:rPr>
          <w:rFonts w:ascii="Arial" w:hAnsi="Arial"/>
          <w:sz w:val="24"/>
          <w:lang w:eastAsia="zh-CN"/>
        </w:rPr>
        <w:t xml:space="preserve">apping of the Cell identities of </w:t>
      </w:r>
      <w:r>
        <w:rPr>
          <w:rFonts w:ascii="Arial" w:hAnsi="Arial"/>
          <w:sz w:val="24"/>
          <w:lang w:eastAsia="zh-CN"/>
        </w:rPr>
        <w:t>NTN</w:t>
      </w:r>
      <w:r w:rsidRPr="00023FED">
        <w:rPr>
          <w:rFonts w:ascii="Arial" w:hAnsi="Arial"/>
          <w:sz w:val="24"/>
          <w:lang w:eastAsia="zh-CN"/>
        </w:rPr>
        <w:t xml:space="preserve"> cells</w:t>
      </w:r>
    </w:p>
    <w:p w:rsidR="000D553F" w:rsidRPr="007D3E81" w:rsidRDefault="000D553F" w:rsidP="000D553F">
      <w:pPr>
        <w:tabs>
          <w:tab w:val="left" w:pos="1985"/>
          <w:tab w:val="left" w:pos="5500"/>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r>
        <w:rPr>
          <w:rStyle w:val="a"/>
        </w:rPr>
        <w:tab/>
      </w:r>
    </w:p>
    <w:p w:rsidR="000D553F" w:rsidRPr="007D3E81" w:rsidRDefault="000D553F" w:rsidP="000D553F">
      <w:pPr>
        <w:tabs>
          <w:tab w:val="left" w:pos="1985"/>
        </w:tabs>
        <w:rPr>
          <w:rStyle w:val="a"/>
        </w:rPr>
      </w:pPr>
      <w:r w:rsidRPr="007D3E81">
        <w:rPr>
          <w:rFonts w:ascii="Arial" w:hAnsi="Arial"/>
          <w:b/>
          <w:sz w:val="24"/>
        </w:rPr>
        <w:t>Agenda item:</w:t>
      </w:r>
      <w:r w:rsidRPr="007D3E81">
        <w:rPr>
          <w:rFonts w:ascii="Arial" w:hAnsi="Arial"/>
          <w:sz w:val="24"/>
        </w:rPr>
        <w:tab/>
      </w:r>
      <w:r w:rsidRPr="00023FED">
        <w:rPr>
          <w:rFonts w:ascii="Arial" w:hAnsi="Arial"/>
          <w:sz w:val="24"/>
          <w:lang w:eastAsia="zh-CN"/>
        </w:rPr>
        <w:t>20.2.1</w:t>
      </w:r>
    </w:p>
    <w:p w:rsidR="000D553F" w:rsidRPr="007D3E81" w:rsidRDefault="000D553F" w:rsidP="000D553F">
      <w:pPr>
        <w:tabs>
          <w:tab w:val="left" w:pos="1985"/>
        </w:tabs>
        <w:ind w:left="1980" w:hanging="1980"/>
        <w:rPr>
          <w:rStyle w:val="a"/>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rsidR="000D553F" w:rsidRPr="007D3E81" w:rsidRDefault="000D553F" w:rsidP="000D553F">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0D553F" w:rsidRDefault="000D553F" w:rsidP="000D553F">
      <w:pPr>
        <w:jc w:val="both"/>
      </w:pPr>
      <w:r>
        <w:t>In RAN2</w:t>
      </w:r>
      <w:r w:rsidRPr="00CA2E94">
        <w:t xml:space="preserve"> </w:t>
      </w:r>
      <w:r>
        <w:t xml:space="preserve">#113b-e </w:t>
      </w:r>
      <w:r w:rsidRPr="00CA2E94">
        <w:t>me</w:t>
      </w:r>
      <w:r>
        <w:t xml:space="preserve">eting, the LS from RAN3 on the </w:t>
      </w:r>
      <w:r w:rsidRPr="00CD0B26">
        <w:t>architecture aspects for using satellite access in 5G</w:t>
      </w:r>
      <w:r>
        <w:t xml:space="preserve"> [1] was discussed. </w:t>
      </w:r>
      <w:r w:rsidR="00200C0C">
        <w:t>T</w:t>
      </w:r>
      <w:r>
        <w:t>wo option</w:t>
      </w:r>
      <w:r w:rsidR="00200C0C">
        <w:t>s</w:t>
      </w:r>
      <w:r>
        <w:t xml:space="preserve"> </w:t>
      </w:r>
      <w:r w:rsidR="00200C0C">
        <w:t>were proposed</w:t>
      </w:r>
      <w:r w:rsidR="00400DD9">
        <w:t xml:space="preserve"> for the mapping of </w:t>
      </w:r>
      <w:r w:rsidR="00400DD9" w:rsidRPr="00400DD9">
        <w:t xml:space="preserve">the cell IDs used on </w:t>
      </w:r>
      <w:proofErr w:type="spellStart"/>
      <w:r w:rsidR="00400DD9" w:rsidRPr="00400DD9">
        <w:t>Uu</w:t>
      </w:r>
      <w:proofErr w:type="spellEnd"/>
      <w:r w:rsidR="00400DD9" w:rsidRPr="00400DD9">
        <w:t xml:space="preserve"> and on NG</w:t>
      </w:r>
      <w:r w:rsidR="00200C0C">
        <w:t>,</w:t>
      </w:r>
      <w:r>
        <w:t xml:space="preserve"> </w:t>
      </w:r>
      <w:r w:rsidR="00200C0C">
        <w:t>f</w:t>
      </w:r>
      <w:r>
        <w:t xml:space="preserve">inally </w:t>
      </w:r>
      <w:r w:rsidRPr="00CD0B26">
        <w:t>RAN2 prefers approach (b)</w:t>
      </w:r>
      <w:r>
        <w:t xml:space="preserve"> and replied the LS as follows [2]:</w:t>
      </w:r>
    </w:p>
    <w:p w:rsidR="000D553F" w:rsidRPr="001B3B48" w:rsidRDefault="000D553F" w:rsidP="000D553F">
      <w:pPr>
        <w:rPr>
          <w:rFonts w:ascii="Arial" w:hAnsi="Arial" w:cs="Arial"/>
          <w:i/>
          <w:color w:val="000000"/>
          <w:lang w:eastAsia="ko-KR"/>
        </w:rPr>
      </w:pPr>
      <w:r w:rsidRPr="001B3B48">
        <w:rPr>
          <w:rFonts w:ascii="Arial" w:hAnsi="Arial" w:cs="Arial"/>
          <w:i/>
          <w:color w:val="000000"/>
          <w:lang w:eastAsia="ko-KR"/>
        </w:rPr>
        <w:t>RAN2 discussed the approaches (a) and (b). RAN2 prefers approach (b) and will continue working assuming approach (b).</w:t>
      </w:r>
      <w:r w:rsidRPr="004278AE">
        <w:rPr>
          <w:rFonts w:ascii="Arial" w:hAnsi="Arial" w:cs="Arial" w:hint="eastAsia"/>
          <w:i/>
          <w:color w:val="000000"/>
          <w:lang w:eastAsia="ko-KR"/>
        </w:rPr>
        <w:t xml:space="preserve"> </w:t>
      </w:r>
      <w:r w:rsidRPr="004278AE">
        <w:rPr>
          <w:rFonts w:ascii="Arial" w:hAnsi="Arial" w:cs="Arial"/>
          <w:i/>
          <w:color w:val="000000"/>
          <w:lang w:eastAsia="ko-KR"/>
        </w:rPr>
        <w:t>However, i</w:t>
      </w:r>
      <w:r w:rsidRPr="001B3B48">
        <w:rPr>
          <w:rFonts w:ascii="Arial" w:hAnsi="Arial" w:cs="Arial"/>
          <w:i/>
          <w:color w:val="000000"/>
          <w:lang w:eastAsia="ko-KR"/>
        </w:rPr>
        <w:t xml:space="preserve">n the case of earth fixed beams, it will be possible to keep the cell IDs used on </w:t>
      </w:r>
      <w:proofErr w:type="spellStart"/>
      <w:r w:rsidRPr="001B3B48">
        <w:rPr>
          <w:rFonts w:ascii="Arial" w:hAnsi="Arial" w:cs="Arial"/>
          <w:i/>
          <w:color w:val="000000"/>
          <w:lang w:eastAsia="ko-KR"/>
        </w:rPr>
        <w:t>Uu</w:t>
      </w:r>
      <w:proofErr w:type="spellEnd"/>
      <w:r w:rsidRPr="001B3B48">
        <w:rPr>
          <w:rFonts w:ascii="Arial" w:hAnsi="Arial" w:cs="Arial"/>
          <w:i/>
          <w:color w:val="000000"/>
          <w:lang w:eastAsia="ko-KR"/>
        </w:rPr>
        <w:t xml:space="preserve"> and on NG/N2 aligned</w:t>
      </w:r>
      <w:r w:rsidRPr="001B3B48">
        <w:rPr>
          <w:rFonts w:ascii="Arial" w:hAnsi="Arial" w:cs="Arial" w:hint="eastAsia"/>
          <w:i/>
          <w:color w:val="000000"/>
          <w:lang w:eastAsia="zh-CN"/>
        </w:rPr>
        <w:t>.</w:t>
      </w:r>
      <w:r w:rsidRPr="001B3B48">
        <w:rPr>
          <w:rFonts w:ascii="Arial" w:hAnsi="Arial" w:cs="Arial"/>
          <w:i/>
          <w:color w:val="000000"/>
          <w:lang w:eastAsia="ko-KR"/>
        </w:rPr>
        <w:t xml:space="preserve"> UE location aspects will be handled separately in LS </w:t>
      </w:r>
      <w:bookmarkStart w:id="2" w:name="OLE_LINK24"/>
      <w:r w:rsidRPr="001B3B48">
        <w:rPr>
          <w:rFonts w:ascii="Arial" w:hAnsi="Arial" w:cs="Arial"/>
          <w:i/>
          <w:color w:val="000000"/>
          <w:lang w:eastAsia="ko-KR"/>
        </w:rPr>
        <w:t>R2-2102036</w:t>
      </w:r>
      <w:bookmarkEnd w:id="2"/>
      <w:r w:rsidRPr="001B3B48">
        <w:rPr>
          <w:rFonts w:ascii="Arial" w:hAnsi="Arial" w:cs="Arial"/>
          <w:i/>
          <w:color w:val="000000"/>
          <w:lang w:eastAsia="ko-KR"/>
        </w:rPr>
        <w:t>.</w:t>
      </w:r>
    </w:p>
    <w:p w:rsidR="000D553F" w:rsidRPr="00911577" w:rsidRDefault="000D553F" w:rsidP="000D553F">
      <w:pPr>
        <w:pStyle w:val="EmailDiscussion2"/>
        <w:ind w:left="0" w:firstLine="0"/>
        <w:rPr>
          <w:sz w:val="20"/>
          <w:szCs w:val="20"/>
          <w:lang w:val="en-GB"/>
        </w:rPr>
      </w:pPr>
      <w:r w:rsidRPr="00911577">
        <w:rPr>
          <w:sz w:val="20"/>
          <w:szCs w:val="20"/>
          <w:lang w:val="en-GB"/>
        </w:rPr>
        <w:t>In this contribution</w:t>
      </w:r>
      <w:r w:rsidR="00200C0C">
        <w:rPr>
          <w:sz w:val="20"/>
          <w:szCs w:val="20"/>
          <w:lang w:val="en-GB"/>
        </w:rPr>
        <w:t xml:space="preserve"> </w:t>
      </w:r>
      <w:r w:rsidR="00400DD9">
        <w:rPr>
          <w:sz w:val="20"/>
          <w:szCs w:val="20"/>
          <w:lang w:val="en-GB"/>
        </w:rPr>
        <w:t xml:space="preserve">we </w:t>
      </w:r>
      <w:r w:rsidR="00200C0C">
        <w:rPr>
          <w:sz w:val="20"/>
          <w:szCs w:val="20"/>
          <w:lang w:val="en-GB"/>
        </w:rPr>
        <w:t>d</w:t>
      </w:r>
      <w:r>
        <w:rPr>
          <w:sz w:val="20"/>
          <w:szCs w:val="20"/>
          <w:lang w:val="en-GB"/>
        </w:rPr>
        <w:t xml:space="preserve">iscuss </w:t>
      </w:r>
      <w:r w:rsidR="007F589B">
        <w:rPr>
          <w:sz w:val="20"/>
          <w:szCs w:val="20"/>
          <w:lang w:val="en-GB"/>
        </w:rPr>
        <w:t xml:space="preserve">the </w:t>
      </w:r>
      <w:r>
        <w:rPr>
          <w:sz w:val="20"/>
          <w:szCs w:val="20"/>
          <w:lang w:val="en-GB"/>
        </w:rPr>
        <w:t>cell ID mapping for NTN</w:t>
      </w:r>
      <w:r w:rsidR="00D90938">
        <w:rPr>
          <w:sz w:val="20"/>
          <w:szCs w:val="20"/>
          <w:lang w:val="en-GB"/>
        </w:rPr>
        <w:t>.</w:t>
      </w:r>
      <w:r w:rsidR="00200C0C">
        <w:rPr>
          <w:sz w:val="20"/>
          <w:szCs w:val="20"/>
          <w:lang w:val="en-GB"/>
        </w:rPr>
        <w:t xml:space="preserve"> </w:t>
      </w:r>
    </w:p>
    <w:p w:rsidR="000D553F" w:rsidRPr="007D3E81" w:rsidRDefault="000D553F" w:rsidP="000D553F">
      <w:pPr>
        <w:pStyle w:val="Heading1"/>
        <w:rPr>
          <w:rFonts w:eastAsia="SimSun"/>
          <w:lang w:eastAsia="zh-CN"/>
        </w:rPr>
      </w:pPr>
      <w:bookmarkStart w:id="3" w:name="OLE_LINK1"/>
      <w:bookmarkStart w:id="4" w:name="OLE_LINK2"/>
      <w:r>
        <w:rPr>
          <w:rFonts w:eastAsia="SimSun"/>
          <w:lang w:eastAsia="zh-CN"/>
        </w:rPr>
        <w:t>2. Discussion</w:t>
      </w:r>
    </w:p>
    <w:p w:rsidR="000D553F" w:rsidRDefault="000D553F" w:rsidP="000D553F">
      <w:pPr>
        <w:rPr>
          <w:rFonts w:eastAsiaTheme="minorEastAsia"/>
          <w:lang w:eastAsia="zh-CN"/>
        </w:rPr>
      </w:pPr>
      <w:bookmarkStart w:id="5" w:name="_Toc61533827"/>
      <w:bookmarkStart w:id="6" w:name="_Toc57376961"/>
      <w:r>
        <w:rPr>
          <w:rFonts w:eastAsiaTheme="minorEastAsia"/>
          <w:lang w:eastAsia="zh-CN"/>
        </w:rPr>
        <w:t>As agreed in RAN3 #110-e meeting:</w:t>
      </w:r>
    </w:p>
    <w:p w:rsidR="000D553F" w:rsidRDefault="00D90938" w:rsidP="00D90938">
      <w:pPr>
        <w:ind w:left="144" w:hanging="144"/>
        <w:jc w:val="center"/>
        <w:rPr>
          <w:rFonts w:ascii="Calibri" w:hAnsi="Calibri" w:cs="Calibri"/>
          <w:b/>
          <w:bCs/>
          <w:color w:val="00B050"/>
          <w:sz w:val="18"/>
          <w:szCs w:val="24"/>
        </w:rPr>
      </w:pPr>
      <w:r>
        <w:rPr>
          <w:rFonts w:ascii="Calibri" w:hAnsi="Calibri" w:cs="Calibri"/>
          <w:b/>
          <w:bCs/>
          <w:color w:val="00B050"/>
          <w:sz w:val="18"/>
          <w:szCs w:val="24"/>
        </w:rPr>
        <w:t xml:space="preserve">A </w:t>
      </w:r>
      <w:r w:rsidR="000D553F">
        <w:rPr>
          <w:rFonts w:ascii="Calibri" w:hAnsi="Calibri" w:cs="Calibri"/>
          <w:b/>
          <w:bCs/>
          <w:color w:val="00B050"/>
          <w:sz w:val="18"/>
          <w:szCs w:val="24"/>
        </w:rPr>
        <w:t>Cell ID provided to the 5GC within the User Location Information corresponds to a fixed geographical area.</w:t>
      </w:r>
    </w:p>
    <w:p w:rsidR="000D553F" w:rsidRDefault="000D553F" w:rsidP="000D553F">
      <w:pPr>
        <w:rPr>
          <w:rFonts w:eastAsiaTheme="minorEastAsia"/>
          <w:lang w:eastAsia="zh-CN"/>
        </w:rPr>
      </w:pPr>
      <w:r>
        <w:rPr>
          <w:rFonts w:eastAsiaTheme="minorEastAsia"/>
          <w:lang w:eastAsia="zh-CN"/>
        </w:rPr>
        <w:t xml:space="preserve">In addition, RAN2 preferred </w:t>
      </w:r>
      <w:r w:rsidR="00EB04E8">
        <w:rPr>
          <w:rFonts w:eastAsiaTheme="minorEastAsia"/>
          <w:lang w:eastAsia="zh-CN"/>
        </w:rPr>
        <w:t xml:space="preserve">to </w:t>
      </w:r>
      <w:r>
        <w:rPr>
          <w:rFonts w:eastAsiaTheme="minorEastAsia"/>
          <w:lang w:eastAsia="zh-CN"/>
        </w:rPr>
        <w:t xml:space="preserve">decouple </w:t>
      </w:r>
      <w:proofErr w:type="spellStart"/>
      <w:r>
        <w:rPr>
          <w:rFonts w:eastAsiaTheme="minorEastAsia"/>
          <w:lang w:eastAsia="zh-CN"/>
        </w:rPr>
        <w:t>Uu</w:t>
      </w:r>
      <w:proofErr w:type="spellEnd"/>
      <w:r>
        <w:rPr>
          <w:rFonts w:eastAsiaTheme="minorEastAsia"/>
          <w:lang w:eastAsia="zh-CN"/>
        </w:rPr>
        <w:t xml:space="preserve"> cell ID and NG cell ID</w:t>
      </w:r>
      <w:r w:rsidR="007F589B">
        <w:rPr>
          <w:rFonts w:eastAsiaTheme="minorEastAsia"/>
          <w:lang w:eastAsia="zh-CN"/>
        </w:rPr>
        <w:t xml:space="preserve"> which make sense due to RAN3 agreement. This also minimise the impact on CN. Before starting the RAN3 discussion on how to provide the ULI to the CN and map the UE on fixed Earth CGI/TAC, we would like to raise the issue of Cell ID used on </w:t>
      </w:r>
      <w:proofErr w:type="spellStart"/>
      <w:r w:rsidR="007F589B">
        <w:rPr>
          <w:rFonts w:eastAsiaTheme="minorEastAsia"/>
          <w:lang w:eastAsia="zh-CN"/>
        </w:rPr>
        <w:t>Uu</w:t>
      </w:r>
      <w:proofErr w:type="spellEnd"/>
      <w:r w:rsidR="007F589B">
        <w:rPr>
          <w:rFonts w:eastAsiaTheme="minorEastAsia"/>
          <w:lang w:eastAsia="zh-CN"/>
        </w:rPr>
        <w:t xml:space="preserve">. Indeed assuming a NTN beam, moving on Earth over several fixed Earth CGI/TAC what is the Cell ID provided over </w:t>
      </w:r>
      <w:proofErr w:type="spellStart"/>
      <w:r w:rsidR="007F589B">
        <w:rPr>
          <w:rFonts w:eastAsiaTheme="minorEastAsia"/>
          <w:lang w:eastAsia="zh-CN"/>
        </w:rPr>
        <w:t>Uu</w:t>
      </w:r>
      <w:proofErr w:type="spellEnd"/>
      <w:r w:rsidR="007F589B">
        <w:rPr>
          <w:rFonts w:eastAsiaTheme="minorEastAsia"/>
          <w:lang w:eastAsia="zh-CN"/>
        </w:rPr>
        <w:t xml:space="preserve">? </w:t>
      </w:r>
      <w:r w:rsidR="00A16511">
        <w:rPr>
          <w:rFonts w:eastAsiaTheme="minorEastAsia"/>
          <w:lang w:eastAsia="zh-CN"/>
        </w:rPr>
        <w:t xml:space="preserve">Does the CGI used over </w:t>
      </w:r>
      <w:proofErr w:type="spellStart"/>
      <w:r w:rsidR="00A16511">
        <w:rPr>
          <w:rFonts w:eastAsiaTheme="minorEastAsia"/>
          <w:lang w:eastAsia="zh-CN"/>
        </w:rPr>
        <w:t>Uu</w:t>
      </w:r>
      <w:proofErr w:type="spellEnd"/>
      <w:r w:rsidR="00A16511">
        <w:rPr>
          <w:rFonts w:eastAsiaTheme="minorEastAsia"/>
          <w:lang w:eastAsia="zh-CN"/>
        </w:rPr>
        <w:t xml:space="preserve"> is subject to change or not? The cell Id provided over </w:t>
      </w:r>
      <w:proofErr w:type="spellStart"/>
      <w:r w:rsidR="00A16511">
        <w:rPr>
          <w:rFonts w:eastAsiaTheme="minorEastAsia"/>
          <w:lang w:eastAsia="zh-CN"/>
        </w:rPr>
        <w:t>Uu</w:t>
      </w:r>
      <w:proofErr w:type="spellEnd"/>
      <w:r w:rsidR="00A16511">
        <w:rPr>
          <w:rFonts w:eastAsiaTheme="minorEastAsia"/>
          <w:lang w:eastAsia="zh-CN"/>
        </w:rPr>
        <w:t xml:space="preserve"> might be let to implementation but there is link between this Cell </w:t>
      </w:r>
      <w:r w:rsidR="00D90938">
        <w:rPr>
          <w:rFonts w:eastAsiaTheme="minorEastAsia"/>
          <w:lang w:eastAsia="zh-CN"/>
        </w:rPr>
        <w:t xml:space="preserve">ID </w:t>
      </w:r>
      <w:r w:rsidR="00A16511">
        <w:rPr>
          <w:rFonts w:eastAsiaTheme="minorEastAsia"/>
          <w:lang w:eastAsia="zh-CN"/>
        </w:rPr>
        <w:t xml:space="preserve">and as example the ANR for the detection of neighbour. Unless there is strong argument we propose to select the cell ID used over </w:t>
      </w:r>
      <w:proofErr w:type="spellStart"/>
      <w:r w:rsidR="00A16511">
        <w:rPr>
          <w:rFonts w:eastAsiaTheme="minorEastAsia"/>
          <w:lang w:eastAsia="zh-CN"/>
        </w:rPr>
        <w:t>Uu</w:t>
      </w:r>
      <w:proofErr w:type="spellEnd"/>
      <w:r w:rsidR="00A16511">
        <w:rPr>
          <w:rFonts w:eastAsiaTheme="minorEastAsia"/>
          <w:lang w:eastAsia="zh-CN"/>
        </w:rPr>
        <w:t xml:space="preserve"> between in the set of CGI/TAC fixed on Earth</w:t>
      </w:r>
      <w:r w:rsidR="00D90938">
        <w:rPr>
          <w:rFonts w:eastAsiaTheme="minorEastAsia"/>
          <w:lang w:eastAsia="zh-CN"/>
        </w:rPr>
        <w:t xml:space="preserve"> covered during the satellite move</w:t>
      </w:r>
      <w:r w:rsidR="00A16511">
        <w:rPr>
          <w:rFonts w:eastAsiaTheme="minorEastAsia"/>
          <w:lang w:eastAsia="zh-CN"/>
        </w:rPr>
        <w:t xml:space="preserve"> and do not allow to change it. </w:t>
      </w:r>
      <w:r w:rsidR="00887406">
        <w:rPr>
          <w:rFonts w:eastAsiaTheme="minorEastAsia"/>
          <w:lang w:eastAsia="zh-CN"/>
        </w:rPr>
        <w:t>This decision could also be liaise to RAN2.</w:t>
      </w:r>
    </w:p>
    <w:p w:rsidR="00887406" w:rsidRPr="001954F2" w:rsidRDefault="00887406" w:rsidP="00887406">
      <w:pPr>
        <w:pStyle w:val="Proposal"/>
        <w:numPr>
          <w:ilvl w:val="0"/>
          <w:numId w:val="2"/>
        </w:numPr>
      </w:pPr>
      <w:r>
        <w:rPr>
          <w:rFonts w:eastAsiaTheme="minorEastAsia"/>
          <w:lang w:eastAsia="zh-CN"/>
        </w:rPr>
        <w:t xml:space="preserve">For moving NTN cells, the Cell ID used over </w:t>
      </w:r>
      <w:proofErr w:type="spellStart"/>
      <w:r>
        <w:rPr>
          <w:rFonts w:eastAsiaTheme="minorEastAsia"/>
          <w:lang w:eastAsia="zh-CN"/>
        </w:rPr>
        <w:t>Uu</w:t>
      </w:r>
      <w:proofErr w:type="spellEnd"/>
      <w:r>
        <w:rPr>
          <w:rFonts w:eastAsiaTheme="minorEastAsia"/>
          <w:lang w:eastAsia="zh-CN"/>
        </w:rPr>
        <w:t xml:space="preserve"> should be a Cell ID selected in the set of the CGI fixed on Earth covered during the movement of the NTN beam. The Cell ID selected on </w:t>
      </w:r>
      <w:proofErr w:type="spellStart"/>
      <w:r>
        <w:rPr>
          <w:rFonts w:eastAsiaTheme="minorEastAsia"/>
          <w:lang w:eastAsia="zh-CN"/>
        </w:rPr>
        <w:t>Uu</w:t>
      </w:r>
      <w:proofErr w:type="spellEnd"/>
      <w:r>
        <w:rPr>
          <w:rFonts w:eastAsiaTheme="minorEastAsia"/>
          <w:lang w:eastAsia="zh-CN"/>
        </w:rPr>
        <w:t xml:space="preserve"> should not change during overall move of the NTN beam. </w:t>
      </w:r>
    </w:p>
    <w:p w:rsidR="00730FA0" w:rsidRDefault="00730FA0" w:rsidP="000D553F">
      <w:pPr>
        <w:rPr>
          <w:rFonts w:eastAsiaTheme="minorEastAsia"/>
          <w:lang w:eastAsia="zh-CN"/>
        </w:rPr>
      </w:pPr>
      <w:r>
        <w:rPr>
          <w:rFonts w:eastAsiaTheme="minorEastAsia" w:hint="eastAsia"/>
          <w:lang w:eastAsia="zh-CN"/>
        </w:rPr>
        <w:t>W</w:t>
      </w:r>
      <w:r>
        <w:rPr>
          <w:rFonts w:eastAsiaTheme="minorEastAsia"/>
          <w:lang w:eastAsia="zh-CN"/>
        </w:rPr>
        <w:t>ith</w:t>
      </w:r>
      <w:r>
        <w:rPr>
          <w:rFonts w:eastAsiaTheme="minorEastAsia" w:hint="eastAsia"/>
          <w:lang w:eastAsia="zh-CN"/>
        </w:rPr>
        <w:t xml:space="preserve"> that assumption we do not identify for now an impact on Network identifier over NG and </w:t>
      </w:r>
      <w:proofErr w:type="spellStart"/>
      <w:r>
        <w:rPr>
          <w:rFonts w:eastAsiaTheme="minorEastAsia" w:hint="eastAsia"/>
          <w:lang w:eastAsia="zh-CN"/>
        </w:rPr>
        <w:t>Xn</w:t>
      </w:r>
      <w:proofErr w:type="spellEnd"/>
      <w:r>
        <w:rPr>
          <w:rFonts w:eastAsiaTheme="minorEastAsia" w:hint="eastAsia"/>
          <w:lang w:eastAsia="zh-CN"/>
        </w:rPr>
        <w:t xml:space="preserve"> or other interface. </w:t>
      </w:r>
      <w:r>
        <w:rPr>
          <w:rFonts w:eastAsiaTheme="minorEastAsia"/>
          <w:lang w:eastAsia="zh-CN"/>
        </w:rPr>
        <w:t xml:space="preserve">However the </w:t>
      </w:r>
      <w:proofErr w:type="spellStart"/>
      <w:r>
        <w:rPr>
          <w:rFonts w:eastAsiaTheme="minorEastAsia"/>
          <w:lang w:eastAsia="zh-CN"/>
        </w:rPr>
        <w:t>gNB</w:t>
      </w:r>
      <w:proofErr w:type="spellEnd"/>
      <w:r>
        <w:rPr>
          <w:rFonts w:eastAsiaTheme="minorEastAsia"/>
          <w:lang w:eastAsia="zh-CN"/>
        </w:rPr>
        <w:t xml:space="preserve">, means the CU and the DU should be aware of the cell </w:t>
      </w:r>
      <w:r w:rsidR="00D90938">
        <w:rPr>
          <w:rFonts w:eastAsiaTheme="minorEastAsia"/>
          <w:lang w:eastAsia="zh-CN"/>
        </w:rPr>
        <w:t xml:space="preserve">ID </w:t>
      </w:r>
      <w:r>
        <w:rPr>
          <w:rFonts w:eastAsiaTheme="minorEastAsia"/>
          <w:lang w:eastAsia="zh-CN"/>
        </w:rPr>
        <w:t xml:space="preserve">used on </w:t>
      </w:r>
      <w:proofErr w:type="spellStart"/>
      <w:r>
        <w:rPr>
          <w:rFonts w:eastAsiaTheme="minorEastAsia"/>
          <w:lang w:eastAsia="zh-CN"/>
        </w:rPr>
        <w:t>Uu</w:t>
      </w:r>
      <w:proofErr w:type="spellEnd"/>
      <w:r>
        <w:rPr>
          <w:rFonts w:eastAsiaTheme="minorEastAsia"/>
          <w:lang w:eastAsia="zh-CN"/>
        </w:rPr>
        <w:t xml:space="preserve">; the CU for the cell relation with other </w:t>
      </w:r>
      <w:proofErr w:type="spellStart"/>
      <w:r>
        <w:rPr>
          <w:rFonts w:eastAsiaTheme="minorEastAsia"/>
          <w:lang w:eastAsia="zh-CN"/>
        </w:rPr>
        <w:t>gNB</w:t>
      </w:r>
      <w:proofErr w:type="spellEnd"/>
      <w:r>
        <w:rPr>
          <w:rFonts w:eastAsiaTheme="minorEastAsia"/>
          <w:lang w:eastAsia="zh-CN"/>
        </w:rPr>
        <w:t xml:space="preserve"> and the DU for the mapping with the CGI. A discussion about where the mapping, Cell </w:t>
      </w:r>
      <w:r w:rsidR="00D90938">
        <w:rPr>
          <w:rFonts w:eastAsiaTheme="minorEastAsia"/>
          <w:lang w:eastAsia="zh-CN"/>
        </w:rPr>
        <w:t xml:space="preserve">ID </w:t>
      </w:r>
      <w:r>
        <w:rPr>
          <w:rFonts w:eastAsiaTheme="minorEastAsia"/>
          <w:lang w:eastAsia="zh-CN"/>
        </w:rPr>
        <w:t xml:space="preserve">used on </w:t>
      </w:r>
      <w:proofErr w:type="spellStart"/>
      <w:r>
        <w:rPr>
          <w:rFonts w:eastAsiaTheme="minorEastAsia"/>
          <w:lang w:eastAsia="zh-CN"/>
        </w:rPr>
        <w:t>Uu</w:t>
      </w:r>
      <w:proofErr w:type="spellEnd"/>
      <w:r>
        <w:rPr>
          <w:rFonts w:eastAsiaTheme="minorEastAsia"/>
          <w:lang w:eastAsia="zh-CN"/>
        </w:rPr>
        <w:t xml:space="preserve"> and fixed CGI, between the CU and DU could be done, including if a signalling between CU and DU of the Cell ID used on </w:t>
      </w:r>
      <w:proofErr w:type="spellStart"/>
      <w:r>
        <w:rPr>
          <w:rFonts w:eastAsiaTheme="minorEastAsia"/>
          <w:lang w:eastAsia="zh-CN"/>
        </w:rPr>
        <w:t>Uu</w:t>
      </w:r>
      <w:proofErr w:type="spellEnd"/>
      <w:r>
        <w:rPr>
          <w:rFonts w:eastAsiaTheme="minorEastAsia"/>
          <w:lang w:eastAsia="zh-CN"/>
        </w:rPr>
        <w:t xml:space="preserve"> might be </w:t>
      </w:r>
      <w:r w:rsidR="00D90938">
        <w:rPr>
          <w:rFonts w:eastAsiaTheme="minorEastAsia"/>
          <w:lang w:eastAsia="zh-CN"/>
        </w:rPr>
        <w:t>beneficial</w:t>
      </w:r>
      <w:r>
        <w:rPr>
          <w:rFonts w:eastAsiaTheme="minorEastAsia"/>
          <w:lang w:eastAsia="zh-CN"/>
        </w:rPr>
        <w:t xml:space="preserve">. But we could rely on OAM and implementation for this release. </w:t>
      </w:r>
    </w:p>
    <w:p w:rsidR="00730FA0" w:rsidRPr="007F589B" w:rsidRDefault="00730FA0" w:rsidP="00570D89">
      <w:pPr>
        <w:pStyle w:val="Proposal"/>
        <w:rPr>
          <w:rFonts w:eastAsiaTheme="minorEastAsia"/>
          <w:lang w:eastAsia="zh-CN"/>
        </w:rPr>
      </w:pPr>
      <w:r>
        <w:rPr>
          <w:rFonts w:eastAsiaTheme="minorEastAsia"/>
          <w:lang w:eastAsia="zh-CN"/>
        </w:rPr>
        <w:t xml:space="preserve">The Cell ID used on </w:t>
      </w:r>
      <w:proofErr w:type="spellStart"/>
      <w:r>
        <w:rPr>
          <w:rFonts w:eastAsiaTheme="minorEastAsia"/>
          <w:lang w:eastAsia="zh-CN"/>
        </w:rPr>
        <w:t>Uu</w:t>
      </w:r>
      <w:proofErr w:type="spellEnd"/>
      <w:r>
        <w:rPr>
          <w:rFonts w:eastAsiaTheme="minorEastAsia"/>
          <w:lang w:eastAsia="zh-CN"/>
        </w:rPr>
        <w:t xml:space="preserve"> is provided by OAM to the CU and the DU of the </w:t>
      </w:r>
      <w:proofErr w:type="spellStart"/>
      <w:r>
        <w:rPr>
          <w:rFonts w:eastAsiaTheme="minorEastAsia"/>
          <w:lang w:eastAsia="zh-CN"/>
        </w:rPr>
        <w:t>gNB</w:t>
      </w:r>
      <w:proofErr w:type="spellEnd"/>
      <w:r>
        <w:rPr>
          <w:rFonts w:eastAsiaTheme="minorEastAsia"/>
          <w:lang w:eastAsia="zh-CN"/>
        </w:rPr>
        <w:t xml:space="preserve">. The mapping </w:t>
      </w:r>
      <w:r w:rsidR="00553C5D">
        <w:rPr>
          <w:rFonts w:eastAsiaTheme="minorEastAsia"/>
          <w:lang w:eastAsia="zh-CN"/>
        </w:rPr>
        <w:t xml:space="preserve">of the Cell ID used on </w:t>
      </w:r>
      <w:proofErr w:type="spellStart"/>
      <w:r w:rsidR="00553C5D">
        <w:rPr>
          <w:rFonts w:eastAsiaTheme="minorEastAsia"/>
          <w:lang w:eastAsia="zh-CN"/>
        </w:rPr>
        <w:t>Uu</w:t>
      </w:r>
      <w:proofErr w:type="spellEnd"/>
      <w:r w:rsidR="00553C5D">
        <w:rPr>
          <w:rFonts w:eastAsiaTheme="minorEastAsia"/>
          <w:lang w:eastAsia="zh-CN"/>
        </w:rPr>
        <w:t xml:space="preserve"> on CGI should be available in the CU and the DU</w:t>
      </w:r>
    </w:p>
    <w:p w:rsidR="000D553F" w:rsidRDefault="000D553F" w:rsidP="000D553F">
      <w:pPr>
        <w:rPr>
          <w:rFonts w:eastAsiaTheme="minorEastAsia"/>
          <w:lang w:eastAsia="zh-CN"/>
        </w:rPr>
      </w:pPr>
      <w:r>
        <w:rPr>
          <w:rFonts w:eastAsiaTheme="minorEastAsia"/>
          <w:lang w:eastAsia="zh-CN"/>
        </w:rPr>
        <w:t>Now</w:t>
      </w:r>
      <w:r w:rsidR="00887406">
        <w:rPr>
          <w:rFonts w:eastAsiaTheme="minorEastAsia"/>
          <w:lang w:eastAsia="zh-CN"/>
        </w:rPr>
        <w:t xml:space="preserve"> let focus on the</w:t>
      </w:r>
      <w:r>
        <w:rPr>
          <w:rFonts w:eastAsiaTheme="minorEastAsia"/>
          <w:lang w:eastAsia="zh-CN"/>
        </w:rPr>
        <w:t xml:space="preserve"> map</w:t>
      </w:r>
      <w:r w:rsidR="00887406">
        <w:rPr>
          <w:rFonts w:eastAsiaTheme="minorEastAsia"/>
          <w:lang w:eastAsia="zh-CN"/>
        </w:rPr>
        <w:t>ping of the</w:t>
      </w:r>
      <w:r>
        <w:rPr>
          <w:rFonts w:eastAsiaTheme="minorEastAsia"/>
          <w:lang w:eastAsia="zh-CN"/>
        </w:rPr>
        <w:t xml:space="preserve"> UE location to the cell ID in NG interface for NG-RAN</w:t>
      </w:r>
      <w:r w:rsidR="00887406">
        <w:rPr>
          <w:rFonts w:eastAsiaTheme="minorEastAsia"/>
          <w:lang w:eastAsia="zh-CN"/>
        </w:rPr>
        <w:t xml:space="preserve"> for ULI report to CN</w:t>
      </w:r>
      <w:r>
        <w:rPr>
          <w:rFonts w:eastAsiaTheme="minorEastAsia"/>
          <w:lang w:eastAsia="zh-CN"/>
        </w:rPr>
        <w:t xml:space="preserve">. </w:t>
      </w:r>
    </w:p>
    <w:p w:rsidR="00887406" w:rsidRDefault="000D553F" w:rsidP="000D553F">
      <w:pPr>
        <w:rPr>
          <w:rFonts w:eastAsiaTheme="minorEastAsia"/>
          <w:lang w:eastAsia="zh-CN"/>
        </w:rPr>
      </w:pPr>
      <w:r>
        <w:rPr>
          <w:rFonts w:eastAsiaTheme="minorEastAsia"/>
          <w:lang w:eastAsia="zh-CN"/>
        </w:rPr>
        <w:t xml:space="preserve">The simplest solution for this issue should be NG-RAN to get the UE location </w:t>
      </w:r>
      <w:r w:rsidR="00A0301D">
        <w:rPr>
          <w:rFonts w:eastAsiaTheme="minorEastAsia"/>
          <w:lang w:eastAsia="zh-CN"/>
        </w:rPr>
        <w:t>equivalent to</w:t>
      </w:r>
      <w:r w:rsidR="00D90938">
        <w:rPr>
          <w:rFonts w:eastAsiaTheme="minorEastAsia"/>
          <w:lang w:eastAsia="zh-CN"/>
        </w:rPr>
        <w:t>,</w:t>
      </w:r>
      <w:r w:rsidR="00A0301D">
        <w:rPr>
          <w:rFonts w:eastAsiaTheme="minorEastAsia"/>
          <w:lang w:eastAsia="zh-CN"/>
        </w:rPr>
        <w:t xml:space="preserve"> or smaller than</w:t>
      </w:r>
      <w:r w:rsidR="00D90938">
        <w:rPr>
          <w:rFonts w:eastAsiaTheme="minorEastAsia"/>
          <w:lang w:eastAsia="zh-CN"/>
        </w:rPr>
        <w:t>,</w:t>
      </w:r>
      <w:r w:rsidR="00A0301D">
        <w:rPr>
          <w:rFonts w:eastAsiaTheme="minorEastAsia"/>
          <w:lang w:eastAsia="zh-CN"/>
        </w:rPr>
        <w:t xml:space="preserve"> </w:t>
      </w:r>
      <w:r w:rsidR="00887406">
        <w:rPr>
          <w:rFonts w:eastAsiaTheme="minorEastAsia"/>
          <w:lang w:eastAsia="zh-CN"/>
        </w:rPr>
        <w:t xml:space="preserve">the terrestrial </w:t>
      </w:r>
      <w:r>
        <w:rPr>
          <w:rFonts w:eastAsiaTheme="minorEastAsia"/>
          <w:lang w:eastAsia="zh-CN"/>
        </w:rPr>
        <w:t>cell granularity. Since the UE may moves during connecting to the same NTN cell</w:t>
      </w:r>
      <w:r w:rsidR="00D90938">
        <w:rPr>
          <w:rFonts w:eastAsiaTheme="minorEastAsia"/>
          <w:lang w:eastAsia="zh-CN"/>
        </w:rPr>
        <w:t>, t</w:t>
      </w:r>
      <w:r>
        <w:rPr>
          <w:rFonts w:eastAsiaTheme="minorEastAsia"/>
          <w:lang w:eastAsia="zh-CN"/>
        </w:rPr>
        <w:t>he NG-RAN should get UE location not only in initial access control, it should perform from time to time, e.g. request UE location periodical.</w:t>
      </w:r>
      <w:r w:rsidR="00A0301D">
        <w:rPr>
          <w:rFonts w:eastAsiaTheme="minorEastAsia"/>
          <w:lang w:eastAsia="zh-CN"/>
        </w:rPr>
        <w:t xml:space="preserve">  </w:t>
      </w:r>
    </w:p>
    <w:p w:rsidR="000D553F" w:rsidRPr="001954F2" w:rsidRDefault="000D553F" w:rsidP="000D553F">
      <w:pPr>
        <w:pStyle w:val="Proposal"/>
        <w:numPr>
          <w:ilvl w:val="0"/>
          <w:numId w:val="2"/>
        </w:numPr>
      </w:pPr>
      <w:r>
        <w:t xml:space="preserve">NG-RAN shall get UE location </w:t>
      </w:r>
      <w:r w:rsidR="00A0301D">
        <w:t xml:space="preserve">at least </w:t>
      </w:r>
      <w:r w:rsidR="00A0301D">
        <w:rPr>
          <w:rFonts w:eastAsiaTheme="minorEastAsia"/>
          <w:lang w:eastAsia="zh-CN"/>
        </w:rPr>
        <w:t xml:space="preserve">in </w:t>
      </w:r>
      <w:r w:rsidR="00887406">
        <w:rPr>
          <w:rFonts w:eastAsiaTheme="minorEastAsia"/>
          <w:lang w:eastAsia="zh-CN"/>
        </w:rPr>
        <w:t xml:space="preserve">terrestrial </w:t>
      </w:r>
      <w:r w:rsidR="00A0301D">
        <w:rPr>
          <w:rFonts w:eastAsiaTheme="minorEastAsia"/>
          <w:lang w:eastAsia="zh-CN"/>
        </w:rPr>
        <w:t>cell granularity when needed</w:t>
      </w:r>
      <w:r w:rsidR="00137449">
        <w:rPr>
          <w:rFonts w:eastAsiaTheme="minorEastAsia"/>
          <w:lang w:eastAsia="zh-CN"/>
        </w:rPr>
        <w:t xml:space="preserve"> e.g. not only at registration</w:t>
      </w:r>
      <w:r>
        <w:t>.</w:t>
      </w:r>
    </w:p>
    <w:bookmarkEnd w:id="5"/>
    <w:p w:rsidR="00464854" w:rsidRDefault="00137449" w:rsidP="00570D89">
      <w:pPr>
        <w:rPr>
          <w:rFonts w:eastAsia="SimSun"/>
          <w:lang w:eastAsia="zh-CN"/>
        </w:rPr>
      </w:pPr>
      <w:r w:rsidRPr="00570D89">
        <w:rPr>
          <w:rFonts w:eastAsiaTheme="minorEastAsia"/>
          <w:lang w:eastAsia="zh-CN"/>
        </w:rPr>
        <w:lastRenderedPageBreak/>
        <w:t xml:space="preserve">The </w:t>
      </w:r>
      <w:r w:rsidR="002B749C" w:rsidRPr="00137449">
        <w:rPr>
          <w:rFonts w:eastAsia="SimSun"/>
          <w:lang w:eastAsia="zh-CN"/>
        </w:rPr>
        <w:t>UE repo</w:t>
      </w:r>
      <w:r w:rsidR="002B749C">
        <w:rPr>
          <w:rFonts w:eastAsia="SimSun"/>
          <w:lang w:eastAsia="zh-CN"/>
        </w:rPr>
        <w:t xml:space="preserve">rts location as </w:t>
      </w:r>
      <w:r>
        <w:rPr>
          <w:rFonts w:eastAsia="SimSun"/>
          <w:lang w:eastAsia="zh-CN"/>
        </w:rPr>
        <w:t>terrestrial</w:t>
      </w:r>
      <w:r w:rsidR="002B749C">
        <w:rPr>
          <w:rFonts w:eastAsia="SimSun"/>
          <w:lang w:eastAsia="zh-CN"/>
        </w:rPr>
        <w:t xml:space="preserve"> cell granularity</w:t>
      </w:r>
      <w:r>
        <w:rPr>
          <w:rFonts w:eastAsia="SimSun"/>
          <w:lang w:eastAsia="zh-CN"/>
        </w:rPr>
        <w:t xml:space="preserve"> could be achieve by the UE reporting this location</w:t>
      </w:r>
      <w:r w:rsidR="002B749C">
        <w:rPr>
          <w:rFonts w:eastAsia="SimSun"/>
          <w:lang w:eastAsia="zh-CN"/>
        </w:rPr>
        <w:t>.</w:t>
      </w:r>
      <w:r>
        <w:rPr>
          <w:rFonts w:eastAsia="SimSun"/>
          <w:lang w:eastAsia="zh-CN"/>
        </w:rPr>
        <w:t xml:space="preserve"> However, such accurate location report may have issue with privacy in some country, and it is not required by SA3-LI where cell granularity is enough</w:t>
      </w:r>
      <w:r w:rsidR="00A6038D">
        <w:rPr>
          <w:rFonts w:eastAsia="SimSun"/>
          <w:lang w:eastAsia="zh-CN"/>
        </w:rPr>
        <w:t xml:space="preserve"> [4]</w:t>
      </w:r>
      <w:r>
        <w:rPr>
          <w:rFonts w:eastAsia="SimSun"/>
          <w:lang w:eastAsia="zh-CN"/>
        </w:rPr>
        <w:t xml:space="preserve">. </w:t>
      </w:r>
      <w:r w:rsidR="00464854">
        <w:rPr>
          <w:rFonts w:eastAsia="SimSun"/>
          <w:lang w:eastAsia="zh-CN"/>
        </w:rPr>
        <w:t xml:space="preserve">The UE location report force also the </w:t>
      </w:r>
      <w:proofErr w:type="spellStart"/>
      <w:r w:rsidR="00464854">
        <w:rPr>
          <w:rFonts w:eastAsia="SimSun"/>
          <w:lang w:eastAsia="zh-CN"/>
        </w:rPr>
        <w:t>gNB</w:t>
      </w:r>
      <w:proofErr w:type="spellEnd"/>
      <w:r w:rsidR="00464854">
        <w:rPr>
          <w:rFonts w:eastAsia="SimSun"/>
          <w:lang w:eastAsia="zh-CN"/>
        </w:rPr>
        <w:t xml:space="preserve"> to implement a map of the CGI fixed on Earth with the associated map and coordinates.</w:t>
      </w:r>
    </w:p>
    <w:p w:rsidR="00137449" w:rsidRDefault="00944A19" w:rsidP="00570D89">
      <w:pPr>
        <w:rPr>
          <w:rFonts w:eastAsia="SimSun"/>
          <w:lang w:eastAsia="zh-CN"/>
        </w:rPr>
      </w:pPr>
      <w:r>
        <w:rPr>
          <w:rFonts w:eastAsia="SimSun"/>
          <w:lang w:eastAsia="zh-CN"/>
        </w:rPr>
        <w:t xml:space="preserve">We would like also to </w:t>
      </w:r>
      <w:r w:rsidR="00464854">
        <w:rPr>
          <w:rFonts w:eastAsia="SimSun"/>
          <w:lang w:eastAsia="zh-CN"/>
        </w:rPr>
        <w:t>note</w:t>
      </w:r>
      <w:r>
        <w:rPr>
          <w:rFonts w:eastAsia="SimSun"/>
          <w:lang w:eastAsia="zh-CN"/>
        </w:rPr>
        <w:t xml:space="preserve"> that the UE in RRC Inactive is not subject to report is location</w:t>
      </w:r>
      <w:r w:rsidR="00464854">
        <w:rPr>
          <w:rFonts w:eastAsia="SimSun"/>
          <w:lang w:eastAsia="zh-CN"/>
        </w:rPr>
        <w:t>. Pending to the definition of RNA for the UE Inactive it is possible the UE is moving outside the RNA without noticed it, if the RNA is</w:t>
      </w:r>
      <w:r>
        <w:rPr>
          <w:rFonts w:eastAsia="SimSun"/>
          <w:lang w:eastAsia="zh-CN"/>
        </w:rPr>
        <w:t xml:space="preserve"> </w:t>
      </w:r>
      <w:r w:rsidR="00464854">
        <w:rPr>
          <w:rFonts w:eastAsia="SimSun"/>
          <w:lang w:eastAsia="zh-CN"/>
        </w:rPr>
        <w:t>defined on TA fixed on Earth.</w:t>
      </w:r>
    </w:p>
    <w:p w:rsidR="00553C5D" w:rsidRDefault="00464854" w:rsidP="00570D89">
      <w:pPr>
        <w:rPr>
          <w:lang w:eastAsia="zh-CN"/>
        </w:rPr>
      </w:pPr>
      <w:r>
        <w:rPr>
          <w:rFonts w:eastAsia="SimSun"/>
          <w:lang w:eastAsia="zh-CN"/>
        </w:rPr>
        <w:t xml:space="preserve">We would like to investigate an alternative to the drawback listed above within the spirit of reporting the UE location but with a </w:t>
      </w:r>
      <w:r>
        <w:rPr>
          <w:lang w:eastAsia="zh-CN"/>
        </w:rPr>
        <w:t>V2X-like</w:t>
      </w:r>
      <w:r w:rsidRPr="002359EF">
        <w:rPr>
          <w:lang w:eastAsia="zh-CN"/>
        </w:rPr>
        <w:t xml:space="preserve"> </w:t>
      </w:r>
      <w:r>
        <w:rPr>
          <w:lang w:eastAsia="zh-CN"/>
        </w:rPr>
        <w:t>Zone definition [3]</w:t>
      </w:r>
      <w:r w:rsidR="002B749C">
        <w:rPr>
          <w:rFonts w:eastAsia="SimSun"/>
          <w:lang w:eastAsia="zh-CN"/>
        </w:rPr>
        <w:t>.</w:t>
      </w:r>
      <w:r>
        <w:rPr>
          <w:rFonts w:eastAsia="SimSun"/>
          <w:lang w:eastAsia="zh-CN"/>
        </w:rPr>
        <w:t xml:space="preserve"> The</w:t>
      </w:r>
      <w:r w:rsidR="002B749C">
        <w:rPr>
          <w:rFonts w:eastAsia="SimSun"/>
          <w:lang w:eastAsia="zh-CN"/>
        </w:rPr>
        <w:t xml:space="preserve"> reusing </w:t>
      </w:r>
      <w:r>
        <w:rPr>
          <w:rFonts w:eastAsia="SimSun"/>
          <w:lang w:eastAsia="zh-CN"/>
        </w:rPr>
        <w:t xml:space="preserve">of V2X </w:t>
      </w:r>
      <w:r w:rsidR="002B749C">
        <w:rPr>
          <w:rFonts w:eastAsia="SimSun"/>
          <w:lang w:eastAsia="zh-CN"/>
        </w:rPr>
        <w:t xml:space="preserve">Zone ID can be a feasible way to achieve </w:t>
      </w:r>
      <w:r w:rsidR="00553C5D">
        <w:rPr>
          <w:rFonts w:eastAsia="SimSun"/>
          <w:lang w:eastAsia="zh-CN"/>
        </w:rPr>
        <w:t xml:space="preserve">the reporting.  The concept of </w:t>
      </w:r>
      <w:r w:rsidR="00553C5D">
        <w:rPr>
          <w:lang w:eastAsia="zh-CN"/>
        </w:rPr>
        <w:t>V2X-like</w:t>
      </w:r>
      <w:r w:rsidR="00553C5D" w:rsidRPr="002359EF">
        <w:rPr>
          <w:lang w:eastAsia="zh-CN"/>
        </w:rPr>
        <w:t xml:space="preserve"> </w:t>
      </w:r>
      <w:r w:rsidR="00553C5D">
        <w:rPr>
          <w:lang w:eastAsia="zh-CN"/>
        </w:rPr>
        <w:t>Zone definition is to apply a pavement of the region like it is done for ta cell in V2X in order to manage the resource:</w:t>
      </w:r>
    </w:p>
    <w:p w:rsidR="00553C5D" w:rsidRDefault="00553C5D" w:rsidP="00570D89">
      <w:pPr>
        <w:rPr>
          <w:lang w:eastAsia="zh-CN"/>
        </w:rPr>
      </w:pPr>
    </w:p>
    <w:p w:rsidR="00553C5D" w:rsidRPr="00111EC0" w:rsidRDefault="00553C5D" w:rsidP="00553C5D">
      <w:pPr>
        <w:pStyle w:val="TH"/>
        <w:rPr>
          <w:lang w:eastAsia="zh-CN"/>
        </w:rPr>
      </w:pPr>
      <w:r w:rsidRPr="00111EC0">
        <w:object w:dxaOrig="8412" w:dyaOrig="6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21.4pt" o:ole="">
            <v:imagedata r:id="rId7" o:title=""/>
          </v:shape>
          <o:OLEObject Type="Embed" ProgID="Visio.Drawing.15" ShapeID="_x0000_i1025" DrawAspect="Content" ObjectID="_1681838365" r:id="rId8"/>
        </w:object>
      </w:r>
    </w:p>
    <w:p w:rsidR="00553C5D" w:rsidRPr="00111EC0" w:rsidRDefault="00553C5D" w:rsidP="00553C5D">
      <w:pPr>
        <w:pStyle w:val="TF"/>
      </w:pPr>
      <w:r w:rsidRPr="00111EC0">
        <w:t xml:space="preserve">Figure </w:t>
      </w:r>
      <w:r>
        <w:t>2</w:t>
      </w:r>
      <w:r w:rsidRPr="00111EC0">
        <w:t xml:space="preserve">: </w:t>
      </w:r>
      <w:r>
        <w:t>Zone definition</w:t>
      </w:r>
      <w:r w:rsidRPr="00111EC0">
        <w:t xml:space="preserve"> by a rectangular array of grid points</w:t>
      </w:r>
      <w:r>
        <w:t xml:space="preserve"> V2x-like</w:t>
      </w:r>
    </w:p>
    <w:p w:rsidR="003D6B03" w:rsidRDefault="003D6B03" w:rsidP="003D6B03">
      <w:pPr>
        <w:jc w:val="both"/>
        <w:rPr>
          <w:rFonts w:eastAsia="SimSun"/>
          <w:lang w:eastAsia="zh-CN"/>
        </w:rPr>
      </w:pPr>
      <w:r>
        <w:rPr>
          <w:lang w:eastAsia="ko-KR"/>
        </w:rPr>
        <w:t>In order to enable the zone, one potential way is to reuse the Zone concept in V2X.</w:t>
      </w:r>
      <w:r w:rsidRPr="00722EF8">
        <w:rPr>
          <w:rFonts w:eastAsia="SimSun" w:hint="eastAsia"/>
          <w:lang w:eastAsia="zh-CN"/>
        </w:rPr>
        <w:t xml:space="preserve"> </w:t>
      </w:r>
      <w:r>
        <w:rPr>
          <w:rFonts w:eastAsia="SimSun"/>
          <w:lang w:eastAsia="zh-CN"/>
        </w:rPr>
        <w:t xml:space="preserve">Take LTE V2X as an example, the </w:t>
      </w:r>
      <w:r w:rsidRPr="007E15ED">
        <w:rPr>
          <w:rFonts w:eastAsia="SimSun"/>
          <w:lang w:eastAsia="zh-CN"/>
        </w:rPr>
        <w:t xml:space="preserve">V2X </w:t>
      </w:r>
      <w:proofErr w:type="spellStart"/>
      <w:r w:rsidRPr="007E15ED">
        <w:rPr>
          <w:rFonts w:eastAsia="SimSun"/>
          <w:lang w:eastAsia="zh-CN"/>
        </w:rPr>
        <w:t>sidelink</w:t>
      </w:r>
      <w:proofErr w:type="spellEnd"/>
      <w:r w:rsidRPr="007E15ED">
        <w:rPr>
          <w:rFonts w:eastAsia="SimSun"/>
          <w:lang w:eastAsia="zh-CN"/>
        </w:rPr>
        <w:t xml:space="preserve"> communication transmission pool selection</w:t>
      </w:r>
      <w:r>
        <w:rPr>
          <w:rFonts w:eastAsia="SimSun"/>
          <w:lang w:eastAsia="zh-CN"/>
        </w:rPr>
        <w:t xml:space="preserve"> part is as follows:</w:t>
      </w:r>
    </w:p>
    <w:p w:rsidR="003D6B03" w:rsidRPr="00FF083F" w:rsidRDefault="003D6B03" w:rsidP="003D6B03">
      <w:pPr>
        <w:pStyle w:val="B1"/>
        <w:rPr>
          <w:lang w:eastAsia="zh-CN"/>
        </w:rPr>
      </w:pPr>
      <w:r w:rsidRPr="00FF083F">
        <w:t>1&gt;</w:t>
      </w:r>
      <w:r w:rsidRPr="00FF083F">
        <w:tab/>
        <w:t>if</w:t>
      </w:r>
      <w:r w:rsidRPr="00FF083F">
        <w:rPr>
          <w:bCs/>
          <w:i/>
          <w:kern w:val="2"/>
          <w:lang w:eastAsia="en-GB"/>
        </w:rPr>
        <w:t xml:space="preserve"> </w:t>
      </w:r>
      <w:proofErr w:type="spellStart"/>
      <w:r w:rsidRPr="00FF083F">
        <w:rPr>
          <w:bCs/>
          <w:i/>
          <w:kern w:val="2"/>
          <w:lang w:eastAsia="en-GB"/>
        </w:rPr>
        <w:t>zoneConfig</w:t>
      </w:r>
      <w:proofErr w:type="spellEnd"/>
      <w:r w:rsidRPr="00FF083F">
        <w:rPr>
          <w:bCs/>
          <w:kern w:val="2"/>
          <w:lang w:eastAsia="en-GB"/>
        </w:rPr>
        <w:t xml:space="preserve"> is included</w:t>
      </w:r>
      <w:r w:rsidRPr="00FF083F">
        <w:rPr>
          <w:bCs/>
          <w:kern w:val="2"/>
          <w:lang w:eastAsia="zh-CN"/>
        </w:rPr>
        <w:t xml:space="preserve"> </w:t>
      </w:r>
      <w:r w:rsidRPr="00FF083F">
        <w:rPr>
          <w:lang w:eastAsia="zh-CN"/>
        </w:rPr>
        <w:t xml:space="preserve">in the entry of </w:t>
      </w:r>
      <w:r w:rsidRPr="00FF083F">
        <w:rPr>
          <w:rFonts w:cs="Courier New"/>
          <w:i/>
        </w:rPr>
        <w:t>v2x-InterFreqInfoList</w:t>
      </w:r>
      <w:r w:rsidRPr="00FF083F">
        <w:rPr>
          <w:bCs/>
          <w:kern w:val="2"/>
          <w:lang w:eastAsia="en-GB"/>
        </w:rPr>
        <w:t xml:space="preserve"> </w:t>
      </w:r>
      <w:r w:rsidRPr="00FF083F">
        <w:rPr>
          <w:bCs/>
          <w:kern w:val="2"/>
          <w:lang w:eastAsia="zh-CN"/>
        </w:rPr>
        <w:t xml:space="preserve">for the concerned frequency and if </w:t>
      </w:r>
      <w:r w:rsidRPr="00FF083F">
        <w:rPr>
          <w:bCs/>
          <w:kern w:val="2"/>
          <w:lang w:eastAsia="en-GB"/>
        </w:rPr>
        <w:t>the UE</w:t>
      </w:r>
      <w:r w:rsidRPr="00FF083F">
        <w:rPr>
          <w:bCs/>
          <w:kern w:val="2"/>
          <w:lang w:eastAsia="zh-CN"/>
        </w:rPr>
        <w:t xml:space="preserve"> is configured to transmit on </w:t>
      </w:r>
      <w:r w:rsidRPr="00FF083F">
        <w:rPr>
          <w:i/>
        </w:rPr>
        <w:t>v2x-CommTxPoolNormal</w:t>
      </w:r>
      <w:r w:rsidRPr="00FF083F">
        <w:rPr>
          <w:lang w:eastAsia="zh-CN"/>
        </w:rPr>
        <w:t xml:space="preserve"> in </w:t>
      </w:r>
      <w:r w:rsidRPr="00FF083F">
        <w:rPr>
          <w:rFonts w:cs="Courier New"/>
          <w:i/>
        </w:rPr>
        <w:t>v2x-InterFreqInfoList</w:t>
      </w:r>
      <w:r w:rsidRPr="00FF083F">
        <w:rPr>
          <w:rFonts w:cs="Courier New"/>
          <w:lang w:eastAsia="zh-CN"/>
        </w:rPr>
        <w:t xml:space="preserve"> </w:t>
      </w:r>
      <w:r w:rsidRPr="00FF083F">
        <w:rPr>
          <w:lang w:eastAsia="zh-CN"/>
        </w:rPr>
        <w:t xml:space="preserve">or is configured to transmit on </w:t>
      </w:r>
      <w:r w:rsidRPr="00FF083F">
        <w:rPr>
          <w:i/>
          <w:lang w:eastAsia="zh-CN"/>
        </w:rPr>
        <w:t>p</w:t>
      </w:r>
      <w:r w:rsidRPr="00FF083F">
        <w:rPr>
          <w:i/>
        </w:rPr>
        <w:t>2x-CommTxPoolNormal</w:t>
      </w:r>
      <w:r w:rsidRPr="00FF083F">
        <w:rPr>
          <w:lang w:eastAsia="zh-CN"/>
        </w:rPr>
        <w:t xml:space="preserve"> in </w:t>
      </w:r>
      <w:r w:rsidRPr="00FF083F">
        <w:rPr>
          <w:rFonts w:cs="Courier New"/>
          <w:i/>
        </w:rPr>
        <w:t>v2x-InterFreqInfoList</w:t>
      </w:r>
      <w:r w:rsidRPr="00FF083F">
        <w:rPr>
          <w:rFonts w:cs="Courier New"/>
          <w:lang w:eastAsia="zh-CN"/>
        </w:rPr>
        <w:t xml:space="preserve"> in</w:t>
      </w:r>
      <w:r w:rsidRPr="00FF083F">
        <w:rPr>
          <w:i/>
        </w:rPr>
        <w:t xml:space="preserve"> </w:t>
      </w:r>
      <w:proofErr w:type="spellStart"/>
      <w:r w:rsidRPr="00FF083F">
        <w:rPr>
          <w:i/>
        </w:rPr>
        <w:t>RRCConnectionReconfiguration</w:t>
      </w:r>
      <w:proofErr w:type="spellEnd"/>
      <w:r w:rsidRPr="00FF083F">
        <w:rPr>
          <w:lang w:eastAsia="zh-CN"/>
        </w:rPr>
        <w:t xml:space="preserve"> and </w:t>
      </w:r>
      <w:proofErr w:type="spellStart"/>
      <w:r w:rsidRPr="00FF083F">
        <w:rPr>
          <w:i/>
          <w:lang w:eastAsia="zh-CN"/>
        </w:rPr>
        <w:t>zone</w:t>
      </w:r>
      <w:r w:rsidRPr="00FF083F">
        <w:rPr>
          <w:i/>
          <w:noProof/>
          <w:lang w:eastAsia="zh-CN"/>
        </w:rPr>
        <w:t>ID</w:t>
      </w:r>
      <w:proofErr w:type="spellEnd"/>
      <w:r w:rsidRPr="00FF083F">
        <w:rPr>
          <w:noProof/>
          <w:lang w:eastAsia="zh-CN"/>
        </w:rPr>
        <w:t xml:space="preserve"> is included in </w:t>
      </w:r>
      <w:r w:rsidRPr="00FF083F">
        <w:rPr>
          <w:i/>
          <w:lang w:eastAsia="zh-CN"/>
        </w:rPr>
        <w:t>p</w:t>
      </w:r>
      <w:r w:rsidRPr="00FF083F">
        <w:rPr>
          <w:i/>
        </w:rPr>
        <w:t>2x-CommTxPoolNormal</w:t>
      </w:r>
      <w:r w:rsidRPr="00FF083F">
        <w:rPr>
          <w:lang w:eastAsia="zh-CN"/>
        </w:rPr>
        <w:t>; or</w:t>
      </w:r>
    </w:p>
    <w:p w:rsidR="003D6B03" w:rsidRPr="00FF083F" w:rsidRDefault="003D6B03" w:rsidP="003D6B03">
      <w:pPr>
        <w:pStyle w:val="B1"/>
      </w:pPr>
      <w:r w:rsidRPr="00FF083F">
        <w:t>1&gt;</w:t>
      </w:r>
      <w:r w:rsidRPr="00FF083F">
        <w:tab/>
        <w:t>if</w:t>
      </w:r>
      <w:r w:rsidRPr="00FF083F">
        <w:rPr>
          <w:bCs/>
          <w:i/>
          <w:kern w:val="2"/>
          <w:lang w:eastAsia="en-GB"/>
        </w:rPr>
        <w:t xml:space="preserve"> </w:t>
      </w:r>
      <w:proofErr w:type="spellStart"/>
      <w:r w:rsidRPr="00FF083F">
        <w:rPr>
          <w:bCs/>
          <w:i/>
          <w:kern w:val="2"/>
          <w:lang w:eastAsia="en-GB"/>
        </w:rPr>
        <w:t>zoneConfig</w:t>
      </w:r>
      <w:proofErr w:type="spellEnd"/>
      <w:r w:rsidRPr="00FF083F">
        <w:rPr>
          <w:bCs/>
          <w:kern w:val="2"/>
          <w:lang w:eastAsia="en-GB"/>
        </w:rPr>
        <w:t xml:space="preserve"> is included</w:t>
      </w:r>
      <w:r w:rsidRPr="00FF083F">
        <w:rPr>
          <w:bCs/>
          <w:kern w:val="2"/>
          <w:lang w:eastAsia="zh-CN"/>
        </w:rPr>
        <w:t xml:space="preserve"> in </w:t>
      </w:r>
      <w:r w:rsidRPr="00FF083F">
        <w:rPr>
          <w:i/>
        </w:rPr>
        <w:t>SL-V2X-Preconfiguration</w:t>
      </w:r>
      <w:r w:rsidRPr="00FF083F">
        <w:rPr>
          <w:rFonts w:cs="Courier New"/>
          <w:lang w:eastAsia="zh-CN"/>
        </w:rPr>
        <w:t xml:space="preserve"> for the concerned frequency</w:t>
      </w:r>
      <w:r w:rsidRPr="00FF083F">
        <w:rPr>
          <w:bCs/>
          <w:kern w:val="2"/>
          <w:lang w:eastAsia="zh-CN"/>
        </w:rPr>
        <w:t xml:space="preserve"> and </w:t>
      </w:r>
      <w:r w:rsidRPr="00FF083F">
        <w:rPr>
          <w:bCs/>
          <w:kern w:val="2"/>
          <w:lang w:eastAsia="en-GB"/>
        </w:rPr>
        <w:t>the UE</w:t>
      </w:r>
      <w:r w:rsidRPr="00FF083F">
        <w:rPr>
          <w:bCs/>
          <w:kern w:val="2"/>
          <w:lang w:eastAsia="zh-CN"/>
        </w:rPr>
        <w:t xml:space="preserve"> is configured to transmit on</w:t>
      </w:r>
      <w:r w:rsidRPr="00FF083F">
        <w:rPr>
          <w:i/>
        </w:rPr>
        <w:t xml:space="preserve"> v2x-CommTxPoolList</w:t>
      </w:r>
      <w:r w:rsidRPr="00FF083F">
        <w:rPr>
          <w:lang w:eastAsia="zh-CN"/>
        </w:rPr>
        <w:t xml:space="preserve"> in </w:t>
      </w:r>
      <w:r w:rsidRPr="00FF083F">
        <w:rPr>
          <w:i/>
        </w:rPr>
        <w:t>SL-V2X-Preconfiguration</w:t>
      </w:r>
      <w:r w:rsidRPr="00FF083F">
        <w:rPr>
          <w:rFonts w:cs="Courier New"/>
          <w:lang w:eastAsia="zh-CN"/>
        </w:rPr>
        <w:t xml:space="preserve"> for the concerned frequency</w:t>
      </w:r>
      <w:r w:rsidRPr="00FF083F">
        <w:t>:</w:t>
      </w:r>
    </w:p>
    <w:p w:rsidR="003D6B03" w:rsidRPr="00FF083F" w:rsidRDefault="003D6B03" w:rsidP="003D6B03">
      <w:pPr>
        <w:pStyle w:val="B2"/>
        <w:rPr>
          <w:lang w:eastAsia="zh-CN"/>
        </w:rPr>
      </w:pPr>
      <w:r w:rsidRPr="00FF083F">
        <w:t>2&gt;</w:t>
      </w:r>
      <w:r w:rsidRPr="00FF083F">
        <w:tab/>
      </w:r>
      <w:r w:rsidRPr="00FF083F">
        <w:rPr>
          <w:lang w:eastAsia="zh-CN"/>
        </w:rPr>
        <w:t xml:space="preserve">select the pool configured with </w:t>
      </w:r>
      <w:proofErr w:type="spellStart"/>
      <w:r w:rsidRPr="00FF083F">
        <w:rPr>
          <w:i/>
        </w:rPr>
        <w:t>zoneID</w:t>
      </w:r>
      <w:proofErr w:type="spellEnd"/>
      <w:r w:rsidRPr="00FF083F">
        <w:rPr>
          <w:lang w:eastAsia="zh-CN"/>
        </w:rPr>
        <w:t xml:space="preserve"> equal to the zone identity determined below and associated with the synchronization reference source selected in accordance with 5.10.8.2;</w:t>
      </w:r>
    </w:p>
    <w:p w:rsidR="003D6B03" w:rsidRPr="00FF083F" w:rsidRDefault="003D6B03" w:rsidP="003D6B03">
      <w:pPr>
        <w:rPr>
          <w:lang w:eastAsia="zh-CN"/>
        </w:rPr>
      </w:pPr>
      <w:r w:rsidRPr="00FF083F">
        <w:rPr>
          <w:lang w:eastAsia="zh-CN"/>
        </w:rPr>
        <w:t>The UE shall determin</w:t>
      </w:r>
      <w:r w:rsidRPr="003D6B03">
        <w:rPr>
          <w:lang w:eastAsia="zh-CN"/>
        </w:rPr>
        <w:t xml:space="preserve">e </w:t>
      </w:r>
      <w:r w:rsidRPr="002D1D08">
        <w:rPr>
          <w:lang w:eastAsia="zh-CN"/>
        </w:rPr>
        <w:t xml:space="preserve">an identity of the zone (i.e. </w:t>
      </w:r>
      <w:proofErr w:type="spellStart"/>
      <w:r w:rsidRPr="002D1D08">
        <w:rPr>
          <w:lang w:eastAsia="zh-CN"/>
        </w:rPr>
        <w:t>Zone_id</w:t>
      </w:r>
      <w:proofErr w:type="spellEnd"/>
      <w:r w:rsidRPr="002D1D08">
        <w:rPr>
          <w:lang w:eastAsia="zh-CN"/>
        </w:rPr>
        <w:t>)</w:t>
      </w:r>
      <w:r w:rsidRPr="003D6B03">
        <w:rPr>
          <w:lang w:eastAsia="zh-CN"/>
        </w:rPr>
        <w:t xml:space="preserve"> in whi</w:t>
      </w:r>
      <w:r w:rsidRPr="00FF083F">
        <w:rPr>
          <w:lang w:eastAsia="zh-CN"/>
        </w:rPr>
        <w:t xml:space="preserve">ch it is located using the following formulae, if </w:t>
      </w:r>
      <w:proofErr w:type="spellStart"/>
      <w:r w:rsidRPr="00FF083F">
        <w:rPr>
          <w:i/>
          <w:lang w:eastAsia="zh-CN"/>
        </w:rPr>
        <w:t>zoneConfig</w:t>
      </w:r>
      <w:proofErr w:type="spellEnd"/>
      <w:r w:rsidRPr="00FF083F">
        <w:rPr>
          <w:lang w:eastAsia="zh-CN"/>
        </w:rPr>
        <w:t xml:space="preserve"> is included in </w:t>
      </w:r>
      <w:r w:rsidRPr="00FF083F">
        <w:rPr>
          <w:i/>
          <w:lang w:eastAsia="zh-CN"/>
        </w:rPr>
        <w:t xml:space="preserve">SystemInformationBlockType21 </w:t>
      </w:r>
      <w:r w:rsidRPr="00FF083F">
        <w:rPr>
          <w:lang w:eastAsia="zh-CN"/>
        </w:rPr>
        <w:t xml:space="preserve">or </w:t>
      </w:r>
      <w:r w:rsidRPr="00FF083F">
        <w:rPr>
          <w:i/>
        </w:rPr>
        <w:t>SystemInformationBlockType26</w:t>
      </w:r>
      <w:r w:rsidRPr="00FF083F">
        <w:t xml:space="preserve"> </w:t>
      </w:r>
      <w:r w:rsidRPr="00FF083F">
        <w:rPr>
          <w:lang w:eastAsia="zh-CN"/>
        </w:rPr>
        <w:t xml:space="preserve">or in </w:t>
      </w:r>
      <w:r w:rsidRPr="00FF083F">
        <w:rPr>
          <w:i/>
        </w:rPr>
        <w:t>SL-</w:t>
      </w:r>
      <w:r w:rsidRPr="00FF083F">
        <w:rPr>
          <w:i/>
          <w:lang w:eastAsia="zh-CN"/>
        </w:rPr>
        <w:t>V2X-</w:t>
      </w:r>
      <w:r w:rsidRPr="00FF083F">
        <w:rPr>
          <w:i/>
        </w:rPr>
        <w:t>Preconfiguration</w:t>
      </w:r>
      <w:r w:rsidRPr="00FF083F">
        <w:rPr>
          <w:lang w:eastAsia="zh-CN"/>
        </w:rPr>
        <w:t>:</w:t>
      </w:r>
    </w:p>
    <w:p w:rsidR="003D6B03" w:rsidRPr="00FF083F" w:rsidRDefault="003D6B03" w:rsidP="003D6B03">
      <w:pPr>
        <w:pStyle w:val="EQ"/>
        <w:ind w:firstLine="400"/>
        <w:jc w:val="center"/>
        <w:rPr>
          <w:rFonts w:eastAsia="SimSun"/>
        </w:rPr>
      </w:pPr>
      <w:r w:rsidRPr="00FF083F">
        <w:rPr>
          <w:rFonts w:eastAsia="SimSun"/>
          <w:i/>
        </w:rPr>
        <w:t>x</w:t>
      </w:r>
      <w:r w:rsidRPr="00FF083F">
        <w:rPr>
          <w:rFonts w:eastAsia="SimSun"/>
          <w:vertAlign w:val="subscript"/>
          <w:lang w:eastAsia="zh-CN"/>
        </w:rPr>
        <w:t>1</w:t>
      </w:r>
      <w:r w:rsidRPr="00FF083F">
        <w:rPr>
          <w:rFonts w:eastAsia="SimSun"/>
        </w:rPr>
        <w:t>= FLOOR (</w:t>
      </w:r>
      <w:r w:rsidRPr="00FF083F">
        <w:rPr>
          <w:rFonts w:eastAsia="SimSun"/>
          <w:i/>
        </w:rPr>
        <w:t>x</w:t>
      </w:r>
      <w:r w:rsidRPr="00FF083F">
        <w:rPr>
          <w:rFonts w:eastAsia="SimSun"/>
        </w:rPr>
        <w:t xml:space="preserve"> / </w:t>
      </w:r>
      <w:r w:rsidRPr="00FF083F">
        <w:rPr>
          <w:rFonts w:eastAsia="SimSun"/>
          <w:i/>
        </w:rPr>
        <w:t>L</w:t>
      </w:r>
      <w:r w:rsidRPr="00FF083F">
        <w:rPr>
          <w:rFonts w:eastAsia="SimSun"/>
        </w:rPr>
        <w:t xml:space="preserve">) Mod </w:t>
      </w:r>
      <w:r w:rsidRPr="00FF083F">
        <w:rPr>
          <w:rFonts w:eastAsia="SimSun"/>
          <w:i/>
        </w:rPr>
        <w:t>Nx</w:t>
      </w:r>
      <w:r w:rsidRPr="00FF083F">
        <w:rPr>
          <w:rFonts w:eastAsia="SimSun"/>
        </w:rPr>
        <w:t>;</w:t>
      </w:r>
    </w:p>
    <w:p w:rsidR="003D6B03" w:rsidRPr="00CB4709" w:rsidRDefault="003D6B03" w:rsidP="003D6B03">
      <w:pPr>
        <w:pStyle w:val="EQ"/>
        <w:ind w:firstLine="400"/>
        <w:jc w:val="center"/>
        <w:rPr>
          <w:rFonts w:eastAsia="SimSun"/>
          <w:lang w:val="fr-FR"/>
        </w:rPr>
      </w:pPr>
      <w:r w:rsidRPr="00CB4709">
        <w:rPr>
          <w:rFonts w:eastAsia="SimSun"/>
          <w:i/>
          <w:lang w:val="fr-FR"/>
        </w:rPr>
        <w:t>y</w:t>
      </w:r>
      <w:r w:rsidRPr="00CB4709">
        <w:rPr>
          <w:rFonts w:eastAsia="SimSun"/>
          <w:vertAlign w:val="subscript"/>
          <w:lang w:val="fr-FR" w:eastAsia="zh-CN"/>
        </w:rPr>
        <w:t>1</w:t>
      </w:r>
      <w:r w:rsidRPr="00CB4709">
        <w:rPr>
          <w:rFonts w:eastAsia="SimSun"/>
          <w:lang w:val="fr-FR"/>
        </w:rPr>
        <w:t>= FLOOR (</w:t>
      </w:r>
      <w:r w:rsidRPr="00CB4709">
        <w:rPr>
          <w:rFonts w:eastAsia="SimSun"/>
          <w:i/>
          <w:lang w:val="fr-FR"/>
        </w:rPr>
        <w:t>y</w:t>
      </w:r>
      <w:r w:rsidRPr="00CB4709">
        <w:rPr>
          <w:rFonts w:eastAsia="SimSun"/>
          <w:lang w:val="fr-FR"/>
        </w:rPr>
        <w:t xml:space="preserve"> / </w:t>
      </w:r>
      <w:r w:rsidRPr="00CB4709">
        <w:rPr>
          <w:rFonts w:eastAsia="SimSun"/>
          <w:i/>
          <w:lang w:val="fr-FR"/>
        </w:rPr>
        <w:t>W</w:t>
      </w:r>
      <w:r w:rsidRPr="00CB4709">
        <w:rPr>
          <w:rFonts w:eastAsia="SimSun"/>
          <w:lang w:val="fr-FR"/>
        </w:rPr>
        <w:t xml:space="preserve">) Mod </w:t>
      </w:r>
      <w:r w:rsidRPr="00CB4709">
        <w:rPr>
          <w:rFonts w:eastAsia="SimSun"/>
          <w:i/>
          <w:lang w:val="fr-FR"/>
        </w:rPr>
        <w:t>Ny</w:t>
      </w:r>
      <w:r w:rsidRPr="00CB4709">
        <w:rPr>
          <w:rFonts w:eastAsia="SimSun"/>
          <w:lang w:val="fr-FR"/>
        </w:rPr>
        <w:t>;</w:t>
      </w:r>
    </w:p>
    <w:p w:rsidR="003D6B03" w:rsidRPr="00CB4709" w:rsidRDefault="003D6B03" w:rsidP="003D6B03">
      <w:pPr>
        <w:pStyle w:val="EQ"/>
        <w:ind w:firstLine="400"/>
        <w:jc w:val="center"/>
        <w:rPr>
          <w:rFonts w:eastAsia="SimSun"/>
          <w:lang w:val="fr-FR" w:eastAsia="zh-CN"/>
        </w:rPr>
      </w:pPr>
      <w:r w:rsidRPr="00CB4709">
        <w:rPr>
          <w:rFonts w:eastAsia="SimSun"/>
          <w:lang w:val="fr-FR"/>
        </w:rPr>
        <w:t>Zone_id</w:t>
      </w:r>
      <w:r w:rsidRPr="00CB4709">
        <w:rPr>
          <w:rFonts w:eastAsia="SimSun"/>
          <w:lang w:val="fr-FR" w:eastAsia="zh-CN"/>
        </w:rPr>
        <w:t xml:space="preserve"> </w:t>
      </w:r>
      <w:r w:rsidRPr="00CB4709">
        <w:rPr>
          <w:rFonts w:eastAsia="SimSun"/>
          <w:lang w:val="fr-FR"/>
        </w:rPr>
        <w:t xml:space="preserve">= </w:t>
      </w:r>
      <w:r w:rsidRPr="00CB4709">
        <w:rPr>
          <w:rFonts w:eastAsia="SimSun"/>
          <w:i/>
          <w:lang w:val="fr-FR"/>
        </w:rPr>
        <w:t>y</w:t>
      </w:r>
      <w:r w:rsidRPr="00CB4709">
        <w:rPr>
          <w:rFonts w:eastAsia="SimSun"/>
          <w:vertAlign w:val="subscript"/>
          <w:lang w:val="fr-FR" w:eastAsia="zh-CN"/>
        </w:rPr>
        <w:t>1</w:t>
      </w:r>
      <w:r w:rsidRPr="00CB4709">
        <w:rPr>
          <w:rFonts w:eastAsia="SimSun"/>
          <w:lang w:val="fr-FR"/>
        </w:rPr>
        <w:t xml:space="preserve"> * </w:t>
      </w:r>
      <w:r w:rsidRPr="00CB4709">
        <w:rPr>
          <w:rFonts w:eastAsia="SimSun"/>
          <w:i/>
          <w:lang w:val="fr-FR"/>
        </w:rPr>
        <w:t>Nx</w:t>
      </w:r>
      <w:r w:rsidRPr="00CB4709">
        <w:rPr>
          <w:rFonts w:eastAsia="SimSun"/>
          <w:lang w:val="fr-FR"/>
        </w:rPr>
        <w:t xml:space="preserve"> + </w:t>
      </w:r>
      <w:r w:rsidRPr="00CB4709">
        <w:rPr>
          <w:rFonts w:eastAsia="SimSun"/>
          <w:i/>
          <w:lang w:val="fr-FR"/>
        </w:rPr>
        <w:t>x</w:t>
      </w:r>
      <w:r w:rsidRPr="00CB4709">
        <w:rPr>
          <w:rFonts w:eastAsia="SimSun"/>
          <w:vertAlign w:val="subscript"/>
          <w:lang w:val="fr-FR" w:eastAsia="zh-CN"/>
        </w:rPr>
        <w:t>1</w:t>
      </w:r>
      <w:r w:rsidRPr="00CB4709">
        <w:rPr>
          <w:rFonts w:eastAsia="SimSun"/>
          <w:lang w:val="fr-FR" w:eastAsia="zh-CN"/>
        </w:rPr>
        <w:t>.</w:t>
      </w:r>
    </w:p>
    <w:p w:rsidR="003D6B03" w:rsidRPr="00FF083F" w:rsidRDefault="003D6B03" w:rsidP="003D6B03">
      <w:pPr>
        <w:rPr>
          <w:lang w:eastAsia="zh-CN"/>
        </w:rPr>
      </w:pPr>
      <w:r w:rsidRPr="00FF083F">
        <w:rPr>
          <w:lang w:eastAsia="zh-CN"/>
        </w:rPr>
        <w:t>The parameters in the formulae are defined as follows:</w:t>
      </w:r>
    </w:p>
    <w:p w:rsidR="003D6B03" w:rsidRPr="00FF083F" w:rsidRDefault="003D6B03" w:rsidP="003D6B03">
      <w:pPr>
        <w:pStyle w:val="B1"/>
        <w:ind w:left="284" w:hanging="1"/>
        <w:rPr>
          <w:i/>
          <w:lang w:eastAsia="zh-CN"/>
        </w:rPr>
      </w:pPr>
      <w:r w:rsidRPr="00FF083F">
        <w:rPr>
          <w:b/>
          <w:i/>
          <w:lang w:eastAsia="zh-CN"/>
        </w:rPr>
        <w:lastRenderedPageBreak/>
        <w:t>L</w:t>
      </w:r>
      <w:r w:rsidRPr="00FF083F">
        <w:rPr>
          <w:b/>
          <w:i/>
        </w:rPr>
        <w:t xml:space="preserve"> </w:t>
      </w:r>
      <w:r w:rsidRPr="00FF083F">
        <w:t xml:space="preserve">is the value of </w:t>
      </w:r>
      <w:proofErr w:type="spellStart"/>
      <w:r w:rsidRPr="00FF083F">
        <w:rPr>
          <w:i/>
        </w:rPr>
        <w:t>zoneLen</w:t>
      </w:r>
      <w:r w:rsidRPr="00FF083F">
        <w:rPr>
          <w:i/>
          <w:lang w:eastAsia="zh-CN"/>
        </w:rPr>
        <w:t>g</w:t>
      </w:r>
      <w:r w:rsidRPr="00FF083F">
        <w:rPr>
          <w:i/>
        </w:rPr>
        <w:t>th</w:t>
      </w:r>
      <w:proofErr w:type="spellEnd"/>
      <w:r w:rsidRPr="00FF083F">
        <w:rPr>
          <w:lang w:eastAsia="zh-CN"/>
        </w:rPr>
        <w:t xml:space="preserve"> </w:t>
      </w:r>
      <w:r w:rsidRPr="00FF083F">
        <w:t>included in</w:t>
      </w:r>
      <w:r w:rsidRPr="00FF083F">
        <w:rPr>
          <w:i/>
        </w:rPr>
        <w:t xml:space="preserve"> </w:t>
      </w:r>
      <w:proofErr w:type="spellStart"/>
      <w:r w:rsidRPr="00FF083F">
        <w:rPr>
          <w:i/>
        </w:rPr>
        <w:t>zoneConfig</w:t>
      </w:r>
      <w:proofErr w:type="spellEnd"/>
      <w:r w:rsidRPr="00FF083F">
        <w:t xml:space="preserve"> in </w:t>
      </w:r>
      <w:r w:rsidRPr="00FF083F">
        <w:rPr>
          <w:i/>
        </w:rPr>
        <w:t xml:space="preserve">SystemInformationBlockType21 </w:t>
      </w:r>
      <w:r w:rsidRPr="00FF083F">
        <w:rPr>
          <w:lang w:eastAsia="zh-CN"/>
        </w:rPr>
        <w:t xml:space="preserve">or </w:t>
      </w:r>
      <w:r w:rsidRPr="00FF083F">
        <w:rPr>
          <w:i/>
        </w:rPr>
        <w:t>SystemInformationBlockType26</w:t>
      </w:r>
      <w:r w:rsidRPr="00FF083F">
        <w:t xml:space="preserve"> or </w:t>
      </w:r>
      <w:r w:rsidRPr="00FF083F">
        <w:rPr>
          <w:lang w:eastAsia="zh-CN"/>
        </w:rPr>
        <w:t xml:space="preserve">in </w:t>
      </w:r>
      <w:r w:rsidRPr="00FF083F">
        <w:rPr>
          <w:i/>
        </w:rPr>
        <w:t>SL-V2X-Preconfiguration</w:t>
      </w:r>
      <w:r w:rsidRPr="00FF083F">
        <w:rPr>
          <w:i/>
          <w:lang w:eastAsia="zh-CN"/>
        </w:rPr>
        <w:t>;</w:t>
      </w:r>
    </w:p>
    <w:p w:rsidR="003D6B03" w:rsidRPr="00FF083F" w:rsidRDefault="003D6B03" w:rsidP="003D6B03">
      <w:pPr>
        <w:pStyle w:val="B1"/>
        <w:ind w:left="284" w:hanging="1"/>
        <w:rPr>
          <w:i/>
          <w:lang w:eastAsia="zh-CN"/>
        </w:rPr>
      </w:pPr>
      <w:r w:rsidRPr="00FF083F">
        <w:rPr>
          <w:b/>
          <w:i/>
          <w:lang w:eastAsia="zh-CN"/>
        </w:rPr>
        <w:t>W</w:t>
      </w:r>
      <w:r w:rsidRPr="00FF083F">
        <w:rPr>
          <w:b/>
          <w:i/>
        </w:rPr>
        <w:t xml:space="preserve"> </w:t>
      </w:r>
      <w:r w:rsidRPr="00FF083F">
        <w:t xml:space="preserve">is the value of </w:t>
      </w:r>
      <w:proofErr w:type="spellStart"/>
      <w:r w:rsidRPr="00FF083F">
        <w:rPr>
          <w:i/>
        </w:rPr>
        <w:t>zone</w:t>
      </w:r>
      <w:r w:rsidRPr="00FF083F">
        <w:rPr>
          <w:i/>
          <w:lang w:eastAsia="zh-CN"/>
        </w:rPr>
        <w:t>Width</w:t>
      </w:r>
      <w:proofErr w:type="spellEnd"/>
      <w:r w:rsidRPr="00FF083F">
        <w:rPr>
          <w:lang w:eastAsia="zh-CN"/>
        </w:rPr>
        <w:t xml:space="preserve"> </w:t>
      </w:r>
      <w:r w:rsidRPr="00FF083F">
        <w:t>included in</w:t>
      </w:r>
      <w:r w:rsidRPr="00FF083F">
        <w:rPr>
          <w:i/>
        </w:rPr>
        <w:t xml:space="preserve"> </w:t>
      </w:r>
      <w:proofErr w:type="spellStart"/>
      <w:r w:rsidRPr="00FF083F">
        <w:rPr>
          <w:i/>
        </w:rPr>
        <w:t>zoneConfig</w:t>
      </w:r>
      <w:proofErr w:type="spellEnd"/>
      <w:r w:rsidRPr="00FF083F">
        <w:t xml:space="preserve"> in </w:t>
      </w:r>
      <w:r w:rsidRPr="00FF083F">
        <w:rPr>
          <w:i/>
        </w:rPr>
        <w:t xml:space="preserve">SystemInformationBlockType21 </w:t>
      </w:r>
      <w:r w:rsidRPr="00FF083F">
        <w:t>or</w:t>
      </w:r>
      <w:r w:rsidRPr="00FF083F">
        <w:rPr>
          <w:i/>
        </w:rPr>
        <w:t xml:space="preserve"> SystemInformationBlockType26</w:t>
      </w:r>
      <w:r w:rsidRPr="00FF083F">
        <w:t xml:space="preserve"> or </w:t>
      </w:r>
      <w:r w:rsidRPr="00FF083F">
        <w:rPr>
          <w:lang w:eastAsia="zh-CN"/>
        </w:rPr>
        <w:t xml:space="preserve">in </w:t>
      </w:r>
      <w:r w:rsidRPr="00FF083F">
        <w:rPr>
          <w:i/>
        </w:rPr>
        <w:t>SL-V2X-Preconfiguration</w:t>
      </w:r>
      <w:r w:rsidRPr="00FF083F">
        <w:rPr>
          <w:i/>
          <w:lang w:eastAsia="zh-CN"/>
        </w:rPr>
        <w:t>;</w:t>
      </w:r>
    </w:p>
    <w:p w:rsidR="003D6B03" w:rsidRPr="00FF083F" w:rsidRDefault="003D6B03" w:rsidP="003D6B03">
      <w:pPr>
        <w:pStyle w:val="B1"/>
        <w:ind w:left="284" w:hanging="1"/>
        <w:rPr>
          <w:i/>
          <w:lang w:eastAsia="zh-CN"/>
        </w:rPr>
      </w:pPr>
      <w:proofErr w:type="spellStart"/>
      <w:r w:rsidRPr="00FF083F">
        <w:rPr>
          <w:b/>
          <w:i/>
          <w:lang w:eastAsia="zh-CN"/>
        </w:rPr>
        <w:t>Nx</w:t>
      </w:r>
      <w:proofErr w:type="spellEnd"/>
      <w:r w:rsidRPr="00FF083F">
        <w:rPr>
          <w:b/>
          <w:i/>
        </w:rPr>
        <w:t xml:space="preserve"> </w:t>
      </w:r>
      <w:r w:rsidRPr="00FF083F">
        <w:t xml:space="preserve">is the value of </w:t>
      </w:r>
      <w:proofErr w:type="spellStart"/>
      <w:r w:rsidRPr="00FF083F">
        <w:rPr>
          <w:i/>
          <w:lang w:eastAsia="zh-CN"/>
        </w:rPr>
        <w:t>zoneIdLongiMod</w:t>
      </w:r>
      <w:proofErr w:type="spellEnd"/>
      <w:r w:rsidRPr="00FF083F">
        <w:t xml:space="preserve"> included in</w:t>
      </w:r>
      <w:r w:rsidRPr="00FF083F">
        <w:rPr>
          <w:i/>
        </w:rPr>
        <w:t xml:space="preserve"> </w:t>
      </w:r>
      <w:proofErr w:type="spellStart"/>
      <w:r w:rsidRPr="00FF083F">
        <w:rPr>
          <w:i/>
        </w:rPr>
        <w:t>zoneConfig</w:t>
      </w:r>
      <w:proofErr w:type="spellEnd"/>
      <w:r w:rsidRPr="00FF083F">
        <w:t xml:space="preserve"> in </w:t>
      </w:r>
      <w:r w:rsidRPr="00FF083F">
        <w:rPr>
          <w:i/>
        </w:rPr>
        <w:t>SystemInformationBlockType21</w:t>
      </w:r>
      <w:r w:rsidRPr="00FF083F">
        <w:rPr>
          <w:lang w:eastAsia="zh-CN"/>
        </w:rPr>
        <w:t xml:space="preserve"> or </w:t>
      </w:r>
      <w:r w:rsidRPr="00FF083F">
        <w:rPr>
          <w:i/>
        </w:rPr>
        <w:t>SystemInformationBlockType26</w:t>
      </w:r>
      <w:r w:rsidRPr="00FF083F">
        <w:t xml:space="preserve"> or </w:t>
      </w:r>
      <w:r w:rsidRPr="00FF083F">
        <w:rPr>
          <w:lang w:eastAsia="zh-CN"/>
        </w:rPr>
        <w:t xml:space="preserve">in </w:t>
      </w:r>
      <w:r w:rsidRPr="00FF083F">
        <w:rPr>
          <w:i/>
        </w:rPr>
        <w:t>SL-V2X-Preconfiguration</w:t>
      </w:r>
      <w:r w:rsidRPr="00FF083F">
        <w:rPr>
          <w:i/>
          <w:lang w:eastAsia="zh-CN"/>
        </w:rPr>
        <w:t>;</w:t>
      </w:r>
    </w:p>
    <w:p w:rsidR="003D6B03" w:rsidRPr="00FF083F" w:rsidRDefault="003D6B03" w:rsidP="003D6B03">
      <w:pPr>
        <w:pStyle w:val="B1"/>
        <w:ind w:left="284" w:hanging="1"/>
        <w:rPr>
          <w:i/>
          <w:lang w:eastAsia="zh-CN"/>
        </w:rPr>
      </w:pPr>
      <w:proofErr w:type="spellStart"/>
      <w:proofErr w:type="gramStart"/>
      <w:r w:rsidRPr="00FF083F">
        <w:rPr>
          <w:b/>
          <w:i/>
          <w:lang w:eastAsia="zh-CN"/>
        </w:rPr>
        <w:t>Ny</w:t>
      </w:r>
      <w:proofErr w:type="spellEnd"/>
      <w:proofErr w:type="gramEnd"/>
      <w:r w:rsidRPr="00FF083F">
        <w:rPr>
          <w:b/>
          <w:i/>
        </w:rPr>
        <w:t xml:space="preserve"> </w:t>
      </w:r>
      <w:r w:rsidRPr="00FF083F">
        <w:t xml:space="preserve">is the value of </w:t>
      </w:r>
      <w:proofErr w:type="spellStart"/>
      <w:r w:rsidRPr="00FF083F">
        <w:rPr>
          <w:i/>
          <w:lang w:eastAsia="zh-CN"/>
        </w:rPr>
        <w:t>zoneIdLatiMod</w:t>
      </w:r>
      <w:proofErr w:type="spellEnd"/>
      <w:r w:rsidRPr="00FF083F">
        <w:t xml:space="preserve"> included in</w:t>
      </w:r>
      <w:r w:rsidRPr="00FF083F">
        <w:rPr>
          <w:i/>
        </w:rPr>
        <w:t xml:space="preserve"> </w:t>
      </w:r>
      <w:proofErr w:type="spellStart"/>
      <w:r w:rsidRPr="00FF083F">
        <w:rPr>
          <w:i/>
        </w:rPr>
        <w:t>zoneConfig</w:t>
      </w:r>
      <w:proofErr w:type="spellEnd"/>
      <w:r w:rsidRPr="00FF083F">
        <w:t xml:space="preserve"> in </w:t>
      </w:r>
      <w:r w:rsidRPr="00FF083F">
        <w:rPr>
          <w:i/>
        </w:rPr>
        <w:t xml:space="preserve">SystemInformationBlockType21 </w:t>
      </w:r>
      <w:r w:rsidRPr="00FF083F">
        <w:rPr>
          <w:lang w:eastAsia="zh-CN"/>
        </w:rPr>
        <w:t xml:space="preserve">or </w:t>
      </w:r>
      <w:r w:rsidRPr="00FF083F">
        <w:rPr>
          <w:i/>
        </w:rPr>
        <w:t>SystemInformationBlockType26</w:t>
      </w:r>
      <w:r w:rsidRPr="00FF083F">
        <w:t xml:space="preserve"> or </w:t>
      </w:r>
      <w:r w:rsidRPr="00FF083F">
        <w:rPr>
          <w:lang w:eastAsia="zh-CN"/>
        </w:rPr>
        <w:t xml:space="preserve">in </w:t>
      </w:r>
      <w:r w:rsidRPr="00FF083F">
        <w:rPr>
          <w:i/>
        </w:rPr>
        <w:t>SL-V2X-Preconfiguration</w:t>
      </w:r>
      <w:r w:rsidRPr="00FF083F">
        <w:rPr>
          <w:i/>
          <w:lang w:eastAsia="zh-CN"/>
        </w:rPr>
        <w:t>;</w:t>
      </w:r>
    </w:p>
    <w:p w:rsidR="003D6B03" w:rsidRPr="00FF083F" w:rsidRDefault="003D6B03" w:rsidP="003D6B03">
      <w:pPr>
        <w:pStyle w:val="B1"/>
        <w:ind w:left="284" w:hanging="1"/>
        <w:rPr>
          <w:b/>
          <w:i/>
          <w:lang w:eastAsia="zh-CN"/>
        </w:rPr>
      </w:pPr>
      <w:proofErr w:type="gramStart"/>
      <w:r w:rsidRPr="00FF083F">
        <w:rPr>
          <w:b/>
          <w:i/>
          <w:lang w:eastAsia="zh-CN"/>
        </w:rPr>
        <w:t>x</w:t>
      </w:r>
      <w:proofErr w:type="gramEnd"/>
      <w:r w:rsidRPr="00FF083F">
        <w:rPr>
          <w:b/>
          <w:i/>
          <w:lang w:eastAsia="zh-CN"/>
        </w:rPr>
        <w:t xml:space="preserve"> </w:t>
      </w:r>
      <w:r w:rsidRPr="00FF083F">
        <w:rPr>
          <w:lang w:eastAsia="zh-CN"/>
        </w:rPr>
        <w:t>is the geodesic distance in longitude between UE's current location and geographical coordinates (0, 0) according to WGS84 model [80] and it is expressed in meters;</w:t>
      </w:r>
    </w:p>
    <w:p w:rsidR="003D6B03" w:rsidRPr="00FF083F" w:rsidRDefault="003D6B03" w:rsidP="003D6B03">
      <w:pPr>
        <w:pStyle w:val="B1"/>
        <w:ind w:left="284" w:hanging="1"/>
        <w:rPr>
          <w:lang w:eastAsia="zh-CN"/>
        </w:rPr>
      </w:pPr>
      <w:proofErr w:type="gramStart"/>
      <w:r w:rsidRPr="00FF083F">
        <w:rPr>
          <w:b/>
          <w:i/>
          <w:lang w:eastAsia="zh-CN"/>
        </w:rPr>
        <w:t>y</w:t>
      </w:r>
      <w:proofErr w:type="gramEnd"/>
      <w:r w:rsidRPr="00FF083F">
        <w:rPr>
          <w:b/>
          <w:i/>
        </w:rPr>
        <w:t xml:space="preserve"> </w:t>
      </w:r>
      <w:r w:rsidRPr="00FF083F">
        <w:t xml:space="preserve">is </w:t>
      </w:r>
      <w:r w:rsidRPr="00FF083F">
        <w:rPr>
          <w:lang w:eastAsia="zh-CN"/>
        </w:rPr>
        <w:t xml:space="preserve">the geodesic </w:t>
      </w:r>
      <w:r w:rsidRPr="00FF083F">
        <w:t xml:space="preserve">distance in </w:t>
      </w:r>
      <w:r w:rsidRPr="00FF083F">
        <w:rPr>
          <w:lang w:eastAsia="zh-CN"/>
        </w:rPr>
        <w:t>latitude</w:t>
      </w:r>
      <w:r w:rsidRPr="00FF083F">
        <w:t xml:space="preserve"> between UE's current location and geographical coordinates (0, 0)</w:t>
      </w:r>
      <w:r w:rsidRPr="00FF083F">
        <w:rPr>
          <w:lang w:eastAsia="zh-CN"/>
        </w:rPr>
        <w:t xml:space="preserve"> according to WGS84 model [80] and it is expressed in meters.</w:t>
      </w:r>
    </w:p>
    <w:p w:rsidR="003D6B03" w:rsidRPr="00722EF8" w:rsidRDefault="003D6B03" w:rsidP="003D6B03">
      <w:pPr>
        <w:jc w:val="both"/>
        <w:rPr>
          <w:rFonts w:eastAsia="SimSun"/>
          <w:lang w:eastAsia="zh-CN"/>
        </w:rPr>
      </w:pPr>
      <w:r>
        <w:rPr>
          <w:rFonts w:eastAsia="SimSun"/>
          <w:lang w:eastAsia="zh-CN"/>
        </w:rPr>
        <w:t>According to the</w:t>
      </w:r>
      <w:r w:rsidRPr="00722EF8">
        <w:rPr>
          <w:rFonts w:eastAsia="SimSun"/>
          <w:lang w:eastAsia="zh-CN"/>
        </w:rPr>
        <w:t xml:space="preserve"> description</w:t>
      </w:r>
      <w:r>
        <w:rPr>
          <w:rFonts w:eastAsia="SimSun"/>
          <w:lang w:eastAsia="zh-CN"/>
        </w:rPr>
        <w:t xml:space="preserve"> above</w:t>
      </w:r>
      <w:r w:rsidRPr="00722EF8">
        <w:rPr>
          <w:rFonts w:eastAsia="SimSun"/>
          <w:lang w:eastAsia="zh-CN"/>
        </w:rPr>
        <w:t xml:space="preserve">, the network </w:t>
      </w:r>
      <w:r>
        <w:rPr>
          <w:rFonts w:eastAsia="SimSun"/>
          <w:lang w:eastAsia="zh-CN"/>
        </w:rPr>
        <w:t>can</w:t>
      </w:r>
      <w:r w:rsidRPr="00722EF8">
        <w:rPr>
          <w:rFonts w:eastAsia="SimSun"/>
          <w:lang w:eastAsia="zh-CN"/>
        </w:rPr>
        <w:t xml:space="preserve"> </w:t>
      </w:r>
      <w:r>
        <w:rPr>
          <w:rFonts w:eastAsia="SimSun"/>
          <w:lang w:eastAsia="zh-CN"/>
        </w:rPr>
        <w:t>provide</w:t>
      </w:r>
      <w:r w:rsidRPr="00722EF8">
        <w:rPr>
          <w:rFonts w:eastAsia="SimSun"/>
          <w:lang w:eastAsia="zh-CN"/>
        </w:rPr>
        <w:t xml:space="preserve"> the resource</w:t>
      </w:r>
      <w:r>
        <w:rPr>
          <w:rFonts w:eastAsia="SimSun"/>
          <w:lang w:eastAsia="zh-CN"/>
        </w:rPr>
        <w:t xml:space="preserve"> pool</w:t>
      </w:r>
      <w:r w:rsidRPr="00722EF8">
        <w:rPr>
          <w:rFonts w:eastAsia="SimSun"/>
          <w:lang w:eastAsia="zh-CN"/>
        </w:rPr>
        <w:t xml:space="preserve"> configuration of each Zone to UE, and UE with GNSS capability </w:t>
      </w:r>
      <w:r>
        <w:rPr>
          <w:rFonts w:eastAsia="SimSun"/>
          <w:lang w:eastAsia="zh-CN"/>
        </w:rPr>
        <w:t xml:space="preserve">can </w:t>
      </w:r>
      <w:r w:rsidRPr="00722EF8">
        <w:rPr>
          <w:rFonts w:eastAsia="SimSun"/>
          <w:lang w:eastAsia="zh-CN"/>
        </w:rPr>
        <w:t xml:space="preserve">uses </w:t>
      </w:r>
      <w:r>
        <w:rPr>
          <w:rFonts w:eastAsia="SimSun"/>
          <w:lang w:eastAsia="zh-CN"/>
        </w:rPr>
        <w:t>those</w:t>
      </w:r>
      <w:r w:rsidRPr="00722EF8">
        <w:rPr>
          <w:rFonts w:eastAsia="SimSun"/>
          <w:lang w:eastAsia="zh-CN"/>
        </w:rPr>
        <w:t xml:space="preserve"> formula</w:t>
      </w:r>
      <w:r>
        <w:rPr>
          <w:rFonts w:eastAsia="SimSun"/>
          <w:lang w:eastAsia="zh-CN"/>
        </w:rPr>
        <w:t>s</w:t>
      </w:r>
      <w:r w:rsidRPr="00722EF8">
        <w:rPr>
          <w:rFonts w:eastAsia="SimSun"/>
          <w:lang w:eastAsia="zh-CN"/>
        </w:rPr>
        <w:t xml:space="preserve"> to determine the Zone ID and selects the resource </w:t>
      </w:r>
      <w:r>
        <w:rPr>
          <w:rFonts w:eastAsia="SimSun"/>
          <w:lang w:eastAsia="zh-CN"/>
        </w:rPr>
        <w:t xml:space="preserve">pool </w:t>
      </w:r>
      <w:r w:rsidRPr="00722EF8">
        <w:rPr>
          <w:rFonts w:eastAsia="SimSun"/>
          <w:lang w:eastAsia="zh-CN"/>
        </w:rPr>
        <w:t xml:space="preserve">associated </w:t>
      </w:r>
      <w:r>
        <w:rPr>
          <w:rFonts w:eastAsia="SimSun"/>
          <w:lang w:eastAsia="zh-CN"/>
        </w:rPr>
        <w:t xml:space="preserve">to the </w:t>
      </w:r>
      <w:r w:rsidRPr="00722EF8">
        <w:rPr>
          <w:rFonts w:eastAsia="SimSun"/>
          <w:lang w:eastAsia="zh-CN"/>
        </w:rPr>
        <w:t>Zone.</w:t>
      </w:r>
    </w:p>
    <w:p w:rsidR="00553C5D" w:rsidRDefault="003D6B03" w:rsidP="00570D89">
      <w:pPr>
        <w:rPr>
          <w:rFonts w:eastAsia="SimSun"/>
          <w:lang w:eastAsia="zh-CN"/>
        </w:rPr>
      </w:pPr>
      <w:r w:rsidRPr="00722EF8">
        <w:rPr>
          <w:rFonts w:eastAsia="SimSun"/>
          <w:lang w:eastAsia="zh-CN"/>
        </w:rPr>
        <w:t xml:space="preserve">This solution could </w:t>
      </w:r>
      <w:r>
        <w:rPr>
          <w:rFonts w:eastAsia="SimSun"/>
          <w:lang w:eastAsia="zh-CN"/>
        </w:rPr>
        <w:t xml:space="preserve">also </w:t>
      </w:r>
      <w:r w:rsidRPr="00722EF8">
        <w:rPr>
          <w:rFonts w:eastAsia="SimSun"/>
          <w:lang w:eastAsia="zh-CN"/>
        </w:rPr>
        <w:t>be applied in NTN</w:t>
      </w:r>
      <w:r>
        <w:rPr>
          <w:rFonts w:eastAsia="SimSun"/>
          <w:lang w:eastAsia="zh-CN"/>
        </w:rPr>
        <w:t xml:space="preserve"> as well, so </w:t>
      </w:r>
      <w:proofErr w:type="spellStart"/>
      <w:r>
        <w:rPr>
          <w:rFonts w:eastAsia="SimSun"/>
          <w:lang w:eastAsia="zh-CN"/>
        </w:rPr>
        <w:t>gNB</w:t>
      </w:r>
      <w:proofErr w:type="spellEnd"/>
      <w:r>
        <w:rPr>
          <w:rFonts w:eastAsia="SimSun"/>
          <w:lang w:eastAsia="zh-CN"/>
        </w:rPr>
        <w:t xml:space="preserve"> can provide the zone cell parameters, e.g. </w:t>
      </w:r>
      <w:r w:rsidRPr="00FF083F">
        <w:rPr>
          <w:lang w:eastAsia="zh-CN"/>
        </w:rPr>
        <w:t>geographical coordinates (0, 0)</w:t>
      </w:r>
      <w:r>
        <w:rPr>
          <w:lang w:eastAsia="zh-CN"/>
        </w:rPr>
        <w:t xml:space="preserve">, </w:t>
      </w:r>
      <w:r w:rsidR="002D1D08">
        <w:rPr>
          <w:lang w:eastAsia="zh-CN"/>
        </w:rPr>
        <w:t xml:space="preserve">zone </w:t>
      </w:r>
      <w:r>
        <w:rPr>
          <w:lang w:eastAsia="zh-CN"/>
        </w:rPr>
        <w:t>cell length and width,</w:t>
      </w:r>
      <w:r w:rsidRPr="00722EF8">
        <w:rPr>
          <w:rFonts w:eastAsia="SimSun"/>
          <w:lang w:eastAsia="zh-CN"/>
        </w:rPr>
        <w:t xml:space="preserve"> </w:t>
      </w:r>
      <w:r>
        <w:rPr>
          <w:rFonts w:eastAsia="SimSun"/>
          <w:lang w:eastAsia="zh-CN"/>
        </w:rPr>
        <w:t>so that</w:t>
      </w:r>
      <w:r w:rsidRPr="00722EF8">
        <w:rPr>
          <w:rFonts w:eastAsia="SimSun"/>
          <w:lang w:eastAsia="zh-CN"/>
        </w:rPr>
        <w:t xml:space="preserve"> UE</w:t>
      </w:r>
      <w:r>
        <w:rPr>
          <w:rFonts w:eastAsia="SimSun"/>
          <w:lang w:eastAsia="zh-CN"/>
        </w:rPr>
        <w:t>s</w:t>
      </w:r>
      <w:r w:rsidRPr="00722EF8">
        <w:rPr>
          <w:rFonts w:eastAsia="SimSun"/>
          <w:lang w:eastAsia="zh-CN"/>
        </w:rPr>
        <w:t xml:space="preserve"> with GNSS capability</w:t>
      </w:r>
      <w:r>
        <w:rPr>
          <w:rFonts w:eastAsia="SimSun"/>
          <w:lang w:eastAsia="zh-CN"/>
        </w:rPr>
        <w:t xml:space="preserve"> can determine the zone cell ID where it is located</w:t>
      </w:r>
      <w:r w:rsidRPr="00722EF8">
        <w:rPr>
          <w:rFonts w:eastAsia="SimSun"/>
          <w:lang w:eastAsia="zh-CN"/>
        </w:rPr>
        <w:t xml:space="preserve">. </w:t>
      </w:r>
      <w:r>
        <w:rPr>
          <w:rFonts w:eastAsia="SimSun"/>
          <w:lang w:eastAsia="zh-CN"/>
        </w:rPr>
        <w:t xml:space="preserve">And UE could send zone cell ID via MSG5 to </w:t>
      </w:r>
      <w:proofErr w:type="spellStart"/>
      <w:r>
        <w:rPr>
          <w:rFonts w:eastAsia="SimSun"/>
          <w:lang w:eastAsia="zh-CN"/>
        </w:rPr>
        <w:t>gNB</w:t>
      </w:r>
      <w:proofErr w:type="spellEnd"/>
      <w:r>
        <w:rPr>
          <w:rFonts w:eastAsia="SimSun"/>
          <w:lang w:eastAsia="zh-CN"/>
        </w:rPr>
        <w:t xml:space="preserve">, then </w:t>
      </w:r>
      <w:proofErr w:type="spellStart"/>
      <w:r>
        <w:rPr>
          <w:rFonts w:eastAsia="SimSun"/>
          <w:lang w:eastAsia="zh-CN"/>
        </w:rPr>
        <w:t>gNB</w:t>
      </w:r>
      <w:proofErr w:type="spellEnd"/>
      <w:r>
        <w:rPr>
          <w:rFonts w:eastAsia="SimSun"/>
          <w:lang w:eastAsia="zh-CN"/>
        </w:rPr>
        <w:t>.</w:t>
      </w:r>
    </w:p>
    <w:bookmarkEnd w:id="6"/>
    <w:p w:rsidR="006471A2" w:rsidRPr="00570D89" w:rsidRDefault="00416B67" w:rsidP="00416B67">
      <w:pPr>
        <w:pStyle w:val="Proposal"/>
      </w:pPr>
      <w:r w:rsidRPr="002359EF">
        <w:rPr>
          <w:lang w:eastAsia="zh-CN"/>
        </w:rPr>
        <w:t>RAN</w:t>
      </w:r>
      <w:r>
        <w:rPr>
          <w:lang w:eastAsia="zh-CN"/>
        </w:rPr>
        <w:t>3</w:t>
      </w:r>
      <w:r w:rsidRPr="002359EF">
        <w:rPr>
          <w:lang w:eastAsia="zh-CN"/>
        </w:rPr>
        <w:t xml:space="preserve"> to discuss whether to apply </w:t>
      </w:r>
      <w:r>
        <w:rPr>
          <w:lang w:eastAsia="zh-CN"/>
        </w:rPr>
        <w:t>V2X-like</w:t>
      </w:r>
      <w:r w:rsidRPr="002359EF">
        <w:rPr>
          <w:lang w:eastAsia="zh-CN"/>
        </w:rPr>
        <w:t xml:space="preserve"> </w:t>
      </w:r>
      <w:r>
        <w:rPr>
          <w:lang w:eastAsia="zh-CN"/>
        </w:rPr>
        <w:t xml:space="preserve">Zone definition is appropriated for the mapping of cell IDs used on </w:t>
      </w:r>
      <w:proofErr w:type="spellStart"/>
      <w:r>
        <w:rPr>
          <w:lang w:eastAsia="zh-CN"/>
        </w:rPr>
        <w:t>Uu</w:t>
      </w:r>
      <w:proofErr w:type="spellEnd"/>
      <w:r>
        <w:rPr>
          <w:lang w:eastAsia="zh-CN"/>
        </w:rPr>
        <w:t xml:space="preserve"> and</w:t>
      </w:r>
      <w:r w:rsidR="00553C5D">
        <w:rPr>
          <w:lang w:eastAsia="zh-CN"/>
        </w:rPr>
        <w:t xml:space="preserve"> fixed Earth CGI. </w:t>
      </w:r>
      <w:r w:rsidR="00553C5D">
        <w:t>The solution is pending to RAN2</w:t>
      </w:r>
      <w:r w:rsidR="00553C5D" w:rsidRPr="00185A40">
        <w:t>.</w:t>
      </w:r>
    </w:p>
    <w:p w:rsidR="006471A2" w:rsidRDefault="006471A2" w:rsidP="00570D89">
      <w:pPr>
        <w:pStyle w:val="Proposal"/>
        <w:numPr>
          <w:ilvl w:val="0"/>
          <w:numId w:val="0"/>
        </w:numPr>
        <w:ind w:left="360"/>
      </w:pPr>
    </w:p>
    <w:p w:rsidR="000D553F" w:rsidRPr="007D3E81" w:rsidRDefault="000D553F" w:rsidP="000D553F">
      <w:pPr>
        <w:pStyle w:val="Heading1"/>
        <w:rPr>
          <w:rFonts w:eastAsia="SimSun"/>
          <w:lang w:eastAsia="zh-CN"/>
        </w:rPr>
      </w:pPr>
      <w:bookmarkStart w:id="7" w:name="_Toc423019950"/>
      <w:bookmarkStart w:id="8" w:name="_Toc423020279"/>
      <w:bookmarkStart w:id="9" w:name="_Toc423020296"/>
      <w:bookmarkEnd w:id="3"/>
      <w:bookmarkEnd w:id="4"/>
      <w:bookmarkEnd w:id="7"/>
      <w:bookmarkEnd w:id="8"/>
      <w:bookmarkEnd w:id="9"/>
      <w:r>
        <w:rPr>
          <w:rFonts w:eastAsia="SimSun"/>
          <w:lang w:eastAsia="zh-CN"/>
        </w:rPr>
        <w:t xml:space="preserve">3. </w:t>
      </w:r>
      <w:r w:rsidRPr="007D3E81">
        <w:rPr>
          <w:rFonts w:eastAsia="SimSun"/>
          <w:lang w:eastAsia="zh-CN"/>
        </w:rPr>
        <w:t>Conclusion</w:t>
      </w:r>
    </w:p>
    <w:p w:rsidR="000D553F" w:rsidRDefault="000D553F" w:rsidP="000D553F">
      <w:pPr>
        <w:rPr>
          <w:lang w:eastAsia="zh-CN"/>
        </w:rPr>
      </w:pPr>
      <w:r>
        <w:rPr>
          <w:lang w:eastAsia="zh-CN"/>
        </w:rPr>
        <w:t xml:space="preserve">Based on the discussion in this paper, we propose </w:t>
      </w:r>
      <w:r w:rsidR="00553C5D">
        <w:rPr>
          <w:lang w:eastAsia="zh-CN"/>
        </w:rPr>
        <w:t>to RAN3 to discuss the following proposals</w:t>
      </w:r>
      <w:r>
        <w:rPr>
          <w:lang w:eastAsia="zh-CN"/>
        </w:rPr>
        <w:t>:</w:t>
      </w:r>
    </w:p>
    <w:p w:rsidR="00231517" w:rsidRDefault="00553C5D" w:rsidP="00231517">
      <w:pPr>
        <w:pStyle w:val="Proposal"/>
        <w:numPr>
          <w:ilvl w:val="0"/>
          <w:numId w:val="6"/>
        </w:numPr>
      </w:pPr>
      <w:bookmarkStart w:id="10" w:name="_Toc423020280"/>
      <w:bookmarkEnd w:id="10"/>
      <w:r>
        <w:rPr>
          <w:rFonts w:eastAsiaTheme="minorEastAsia"/>
          <w:lang w:eastAsia="zh-CN"/>
        </w:rPr>
        <w:t xml:space="preserve">For moving NTN cells, the Cell ID used over </w:t>
      </w:r>
      <w:proofErr w:type="spellStart"/>
      <w:r>
        <w:rPr>
          <w:rFonts w:eastAsiaTheme="minorEastAsia"/>
          <w:lang w:eastAsia="zh-CN"/>
        </w:rPr>
        <w:t>Uu</w:t>
      </w:r>
      <w:proofErr w:type="spellEnd"/>
      <w:r>
        <w:rPr>
          <w:rFonts w:eastAsiaTheme="minorEastAsia"/>
          <w:lang w:eastAsia="zh-CN"/>
        </w:rPr>
        <w:t xml:space="preserve"> should be a Cell ID selected in the set of the CGI fixed on Earth covered during the movement of the NTN beam. The Cell ID selected on </w:t>
      </w:r>
      <w:proofErr w:type="spellStart"/>
      <w:r>
        <w:rPr>
          <w:rFonts w:eastAsiaTheme="minorEastAsia"/>
          <w:lang w:eastAsia="zh-CN"/>
        </w:rPr>
        <w:t>Uu</w:t>
      </w:r>
      <w:proofErr w:type="spellEnd"/>
      <w:r>
        <w:rPr>
          <w:rFonts w:eastAsiaTheme="minorEastAsia"/>
          <w:lang w:eastAsia="zh-CN"/>
        </w:rPr>
        <w:t xml:space="preserve"> should not change during overall move of the NTN beam</w:t>
      </w:r>
      <w:r w:rsidR="00231517">
        <w:t>.</w:t>
      </w:r>
    </w:p>
    <w:p w:rsidR="00553C5D" w:rsidRPr="00553C5D" w:rsidRDefault="00553C5D" w:rsidP="00553C5D">
      <w:pPr>
        <w:pStyle w:val="Proposal"/>
        <w:numPr>
          <w:ilvl w:val="0"/>
          <w:numId w:val="6"/>
        </w:numPr>
        <w:rPr>
          <w:rFonts w:eastAsiaTheme="minorEastAsia"/>
          <w:lang w:eastAsia="zh-CN"/>
        </w:rPr>
      </w:pPr>
      <w:r w:rsidRPr="00553C5D">
        <w:rPr>
          <w:rFonts w:eastAsiaTheme="minorEastAsia"/>
          <w:lang w:eastAsia="zh-CN"/>
        </w:rPr>
        <w:t xml:space="preserve">The Cell ID used on </w:t>
      </w:r>
      <w:proofErr w:type="spellStart"/>
      <w:r w:rsidRPr="00553C5D">
        <w:rPr>
          <w:rFonts w:eastAsiaTheme="minorEastAsia"/>
          <w:lang w:eastAsia="zh-CN"/>
        </w:rPr>
        <w:t>Uu</w:t>
      </w:r>
      <w:proofErr w:type="spellEnd"/>
      <w:r w:rsidRPr="00553C5D">
        <w:rPr>
          <w:rFonts w:eastAsiaTheme="minorEastAsia"/>
          <w:lang w:eastAsia="zh-CN"/>
        </w:rPr>
        <w:t xml:space="preserve"> is provided by OAM to the CU and the DU of the </w:t>
      </w:r>
      <w:proofErr w:type="spellStart"/>
      <w:r w:rsidRPr="00553C5D">
        <w:rPr>
          <w:rFonts w:eastAsiaTheme="minorEastAsia"/>
          <w:lang w:eastAsia="zh-CN"/>
        </w:rPr>
        <w:t>gNB</w:t>
      </w:r>
      <w:proofErr w:type="spellEnd"/>
      <w:r w:rsidRPr="00553C5D">
        <w:rPr>
          <w:rFonts w:eastAsiaTheme="minorEastAsia"/>
          <w:lang w:eastAsia="zh-CN"/>
        </w:rPr>
        <w:t xml:space="preserve">. The mapping of the Cell ID used on </w:t>
      </w:r>
      <w:proofErr w:type="spellStart"/>
      <w:r w:rsidRPr="00553C5D">
        <w:rPr>
          <w:rFonts w:eastAsiaTheme="minorEastAsia"/>
          <w:lang w:eastAsia="zh-CN"/>
        </w:rPr>
        <w:t>Uu</w:t>
      </w:r>
      <w:proofErr w:type="spellEnd"/>
      <w:r w:rsidRPr="00553C5D">
        <w:rPr>
          <w:rFonts w:eastAsiaTheme="minorEastAsia"/>
          <w:lang w:eastAsia="zh-CN"/>
        </w:rPr>
        <w:t xml:space="preserve"> on CGI should be available in the CU and the DU</w:t>
      </w:r>
    </w:p>
    <w:p w:rsidR="00231517" w:rsidRPr="00570D89" w:rsidRDefault="00553C5D" w:rsidP="00231517">
      <w:pPr>
        <w:pStyle w:val="Proposal"/>
        <w:numPr>
          <w:ilvl w:val="0"/>
          <w:numId w:val="6"/>
        </w:numPr>
      </w:pPr>
      <w:r>
        <w:t xml:space="preserve">NG-RAN shall get UE location at least </w:t>
      </w:r>
      <w:r>
        <w:rPr>
          <w:rFonts w:eastAsiaTheme="minorEastAsia"/>
          <w:lang w:eastAsia="zh-CN"/>
        </w:rPr>
        <w:t>in terrestrial cell granularity when needed e.g. not only at registration</w:t>
      </w:r>
      <w:r w:rsidR="00231517" w:rsidRPr="00231517">
        <w:rPr>
          <w:rFonts w:eastAsiaTheme="minorEastAsia"/>
          <w:lang w:eastAsia="zh-CN"/>
        </w:rPr>
        <w:t>.</w:t>
      </w:r>
    </w:p>
    <w:p w:rsidR="00553C5D" w:rsidRPr="001954F2" w:rsidRDefault="00553C5D" w:rsidP="00231517">
      <w:pPr>
        <w:pStyle w:val="Proposal"/>
        <w:numPr>
          <w:ilvl w:val="0"/>
          <w:numId w:val="6"/>
        </w:numPr>
      </w:pPr>
      <w:r w:rsidRPr="002359EF">
        <w:rPr>
          <w:lang w:eastAsia="zh-CN"/>
        </w:rPr>
        <w:t>RAN</w:t>
      </w:r>
      <w:r>
        <w:rPr>
          <w:lang w:eastAsia="zh-CN"/>
        </w:rPr>
        <w:t>3</w:t>
      </w:r>
      <w:r w:rsidRPr="002359EF">
        <w:rPr>
          <w:lang w:eastAsia="zh-CN"/>
        </w:rPr>
        <w:t xml:space="preserve"> to discuss whether to apply </w:t>
      </w:r>
      <w:r>
        <w:rPr>
          <w:lang w:eastAsia="zh-CN"/>
        </w:rPr>
        <w:t>V2X-like</w:t>
      </w:r>
      <w:r w:rsidRPr="002359EF">
        <w:rPr>
          <w:lang w:eastAsia="zh-CN"/>
        </w:rPr>
        <w:t xml:space="preserve"> </w:t>
      </w:r>
      <w:r>
        <w:rPr>
          <w:lang w:eastAsia="zh-CN"/>
        </w:rPr>
        <w:t xml:space="preserve">Zone definition is appropriated for the mapping of cell IDs used on </w:t>
      </w:r>
      <w:proofErr w:type="spellStart"/>
      <w:r>
        <w:rPr>
          <w:lang w:eastAsia="zh-CN"/>
        </w:rPr>
        <w:t>Uu</w:t>
      </w:r>
      <w:proofErr w:type="spellEnd"/>
      <w:r>
        <w:rPr>
          <w:lang w:eastAsia="zh-CN"/>
        </w:rPr>
        <w:t xml:space="preserve"> and fixed Earth CGI. </w:t>
      </w:r>
      <w:r>
        <w:t>The solution is pending to RAN2</w:t>
      </w:r>
      <w:r w:rsidRPr="00185A40">
        <w:t>.</w:t>
      </w:r>
    </w:p>
    <w:p w:rsidR="000D553F" w:rsidRPr="007D3E81" w:rsidRDefault="000D553F" w:rsidP="000D553F">
      <w:pPr>
        <w:pStyle w:val="Heading1"/>
      </w:pPr>
      <w:r>
        <w:t xml:space="preserve">4. </w:t>
      </w:r>
      <w:r w:rsidRPr="007D3E81">
        <w:t>Reference</w:t>
      </w:r>
    </w:p>
    <w:p w:rsidR="000D553F" w:rsidRPr="00B007AD" w:rsidRDefault="000D553F" w:rsidP="000D553F">
      <w:pPr>
        <w:numPr>
          <w:ilvl w:val="0"/>
          <w:numId w:val="3"/>
        </w:numPr>
        <w:overflowPunct w:val="0"/>
        <w:autoSpaceDE w:val="0"/>
        <w:autoSpaceDN w:val="0"/>
        <w:adjustRightInd w:val="0"/>
        <w:spacing w:after="120"/>
        <w:jc w:val="both"/>
        <w:rPr>
          <w:rFonts w:ascii="Arial" w:eastAsia="PMingLiU" w:hAnsi="Arial" w:cs="Arial"/>
          <w:lang w:val="en-US"/>
        </w:rPr>
      </w:pPr>
      <w:bookmarkStart w:id="11" w:name="_Ref46320616"/>
      <w:bookmarkEnd w:id="0"/>
      <w:r w:rsidRPr="00570D89">
        <w:rPr>
          <w:rFonts w:ascii="Arial" w:eastAsia="PMingLiU" w:hAnsi="Arial" w:cs="Arial"/>
          <w:lang w:val="en-US"/>
        </w:rPr>
        <w:t xml:space="preserve">R3-207062, Reply LS on SA WG2 assumptions from conclusion of study on architecture aspects for using satellite access in 5G, </w:t>
      </w:r>
      <w:bookmarkEnd w:id="11"/>
      <w:r w:rsidRPr="001B3B48">
        <w:rPr>
          <w:rFonts w:ascii="Arial" w:eastAsia="PMingLiU" w:hAnsi="Arial" w:cs="Arial"/>
          <w:lang w:val="en-US"/>
        </w:rPr>
        <w:t xml:space="preserve">Qualcomm </w:t>
      </w:r>
      <w:proofErr w:type="spellStart"/>
      <w:r w:rsidRPr="001B3B48">
        <w:rPr>
          <w:rFonts w:ascii="Arial" w:eastAsia="PMingLiU" w:hAnsi="Arial" w:cs="Arial"/>
          <w:lang w:val="en-US"/>
        </w:rPr>
        <w:t>Inc</w:t>
      </w:r>
      <w:proofErr w:type="spellEnd"/>
    </w:p>
    <w:p w:rsidR="007F0B48" w:rsidRPr="00137449" w:rsidRDefault="007F0B48" w:rsidP="00137449">
      <w:pPr>
        <w:numPr>
          <w:ilvl w:val="0"/>
          <w:numId w:val="3"/>
        </w:numPr>
        <w:overflowPunct w:val="0"/>
        <w:autoSpaceDE w:val="0"/>
        <w:autoSpaceDN w:val="0"/>
        <w:adjustRightInd w:val="0"/>
        <w:spacing w:after="120"/>
        <w:jc w:val="both"/>
        <w:rPr>
          <w:rFonts w:ascii="Arial" w:eastAsia="PMingLiU" w:hAnsi="Arial" w:cs="Arial"/>
          <w:lang w:val="en-US"/>
        </w:rPr>
      </w:pPr>
      <w:r w:rsidRPr="00570D89">
        <w:rPr>
          <w:rFonts w:ascii="Arial" w:eastAsia="PMingLiU" w:hAnsi="Arial" w:cs="Arial"/>
          <w:lang w:val="en-US"/>
        </w:rPr>
        <w:t>R3-211430, Reply LS on SA WG2 assumptions from conclusion of study on architecture aspects for using satellite access in 5G</w:t>
      </w:r>
    </w:p>
    <w:p w:rsidR="002B749C" w:rsidRDefault="002B749C" w:rsidP="002B749C">
      <w:pPr>
        <w:numPr>
          <w:ilvl w:val="0"/>
          <w:numId w:val="3"/>
        </w:numPr>
        <w:overflowPunct w:val="0"/>
        <w:autoSpaceDE w:val="0"/>
        <w:autoSpaceDN w:val="0"/>
        <w:adjustRightInd w:val="0"/>
        <w:spacing w:after="120"/>
        <w:jc w:val="both"/>
        <w:rPr>
          <w:rFonts w:ascii="Arial" w:eastAsia="PMingLiU" w:hAnsi="Arial" w:cs="Arial"/>
          <w:lang w:val="en-US"/>
        </w:rPr>
      </w:pPr>
      <w:r w:rsidRPr="002B749C">
        <w:rPr>
          <w:rFonts w:ascii="Arial" w:eastAsia="PMingLiU" w:hAnsi="Arial" w:cs="Arial"/>
          <w:lang w:val="en-US"/>
        </w:rPr>
        <w:t>R2-2103627</w:t>
      </w:r>
      <w:r>
        <w:rPr>
          <w:rFonts w:ascii="Arial" w:eastAsia="PMingLiU" w:hAnsi="Arial" w:cs="Arial"/>
          <w:lang w:val="en-US"/>
        </w:rPr>
        <w:t>,</w:t>
      </w:r>
      <w:r w:rsidRPr="00570D89">
        <w:rPr>
          <w:rFonts w:ascii="Arial" w:eastAsia="PMingLiU" w:hAnsi="Arial" w:cs="Arial"/>
          <w:lang w:val="en-US"/>
        </w:rPr>
        <w:t xml:space="preserve"> </w:t>
      </w:r>
      <w:r w:rsidRPr="002B749C">
        <w:rPr>
          <w:rFonts w:ascii="Arial" w:eastAsia="PMingLiU" w:hAnsi="Arial" w:cs="Arial"/>
          <w:lang w:val="en-US"/>
        </w:rPr>
        <w:t>Discussion on decoupled cell ID</w:t>
      </w:r>
      <w:r>
        <w:rPr>
          <w:rFonts w:ascii="Arial" w:eastAsia="PMingLiU" w:hAnsi="Arial" w:cs="Arial"/>
          <w:lang w:val="en-US"/>
        </w:rPr>
        <w:t>,</w:t>
      </w:r>
      <w:r w:rsidRPr="00570D89">
        <w:rPr>
          <w:rFonts w:ascii="Arial" w:eastAsia="PMingLiU" w:hAnsi="Arial" w:cs="Arial"/>
          <w:lang w:val="en-US"/>
        </w:rPr>
        <w:t xml:space="preserve"> </w:t>
      </w:r>
      <w:r w:rsidRPr="002B749C">
        <w:rPr>
          <w:rFonts w:ascii="Arial" w:eastAsia="PMingLiU" w:hAnsi="Arial" w:cs="Arial"/>
          <w:lang w:val="en-US"/>
        </w:rPr>
        <w:t xml:space="preserve">Huawei, </w:t>
      </w:r>
      <w:proofErr w:type="spellStart"/>
      <w:r w:rsidRPr="002B749C">
        <w:rPr>
          <w:rFonts w:ascii="Arial" w:eastAsia="PMingLiU" w:hAnsi="Arial" w:cs="Arial"/>
          <w:lang w:val="en-US"/>
        </w:rPr>
        <w:t>HiSilicon</w:t>
      </w:r>
      <w:proofErr w:type="spellEnd"/>
    </w:p>
    <w:p w:rsidR="00137449" w:rsidRPr="000906DD" w:rsidRDefault="00137449" w:rsidP="00137449">
      <w:pPr>
        <w:numPr>
          <w:ilvl w:val="0"/>
          <w:numId w:val="3"/>
        </w:numPr>
        <w:overflowPunct w:val="0"/>
        <w:autoSpaceDE w:val="0"/>
        <w:autoSpaceDN w:val="0"/>
        <w:adjustRightInd w:val="0"/>
        <w:spacing w:after="120"/>
        <w:jc w:val="both"/>
        <w:rPr>
          <w:rFonts w:ascii="Arial" w:eastAsia="PMingLiU" w:hAnsi="Arial" w:cs="Arial"/>
          <w:lang w:val="en-US"/>
        </w:rPr>
      </w:pPr>
      <w:r w:rsidRPr="00137449">
        <w:rPr>
          <w:rFonts w:ascii="Arial" w:eastAsia="PMingLiU" w:hAnsi="Arial" w:cs="Arial"/>
          <w:lang w:val="en-US"/>
        </w:rPr>
        <w:t>R3-211465</w:t>
      </w:r>
      <w:r w:rsidRPr="00137449">
        <w:rPr>
          <w:rFonts w:ascii="Arial" w:eastAsia="PMingLiU" w:hAnsi="Arial" w:cs="Arial"/>
          <w:lang w:val="en-US"/>
        </w:rPr>
        <w:tab/>
        <w:t>Reply LS on UE location aspects in NTN</w:t>
      </w:r>
      <w:r w:rsidRPr="00137449">
        <w:rPr>
          <w:rFonts w:ascii="Arial" w:eastAsia="PMingLiU" w:hAnsi="Arial" w:cs="Arial"/>
          <w:lang w:val="en-US"/>
        </w:rPr>
        <w:tab/>
        <w:t>SA3-LI</w:t>
      </w:r>
    </w:p>
    <w:p w:rsidR="00861A84" w:rsidRDefault="00861A84"/>
    <w:sectPr w:rsidR="00861A84">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5B4" w:rsidRDefault="008A15B4" w:rsidP="000D553F">
      <w:pPr>
        <w:spacing w:after="0"/>
      </w:pPr>
      <w:r>
        <w:separator/>
      </w:r>
    </w:p>
  </w:endnote>
  <w:endnote w:type="continuationSeparator" w:id="0">
    <w:p w:rsidR="008A15B4" w:rsidRDefault="008A15B4" w:rsidP="000D55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4A78" w:rsidRDefault="0046452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5B4" w:rsidRDefault="008A15B4" w:rsidP="000D553F">
      <w:pPr>
        <w:spacing w:after="0"/>
      </w:pPr>
      <w:r>
        <w:separator/>
      </w:r>
    </w:p>
  </w:footnote>
  <w:footnote w:type="continuationSeparator" w:id="0">
    <w:p w:rsidR="008A15B4" w:rsidRDefault="008A15B4" w:rsidP="000D55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36A34518"/>
    <w:multiLevelType w:val="hybridMultilevel"/>
    <w:tmpl w:val="0CE87DE4"/>
    <w:lvl w:ilvl="0" w:tplc="14986D7E">
      <w:start w:val="1"/>
      <w:numFmt w:val="decimal"/>
      <w:pStyle w:val="Proposal"/>
      <w:lvlText w:val="Proposal %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F364221"/>
    <w:multiLevelType w:val="hybridMultilevel"/>
    <w:tmpl w:val="42A2B2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
    <w:lvlOverride w:ilvl="0">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2"/>
    <w:lvlOverride w:ilvl="0">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939"/>
    <w:rsid w:val="000031AA"/>
    <w:rsid w:val="00045503"/>
    <w:rsid w:val="0005643E"/>
    <w:rsid w:val="00081237"/>
    <w:rsid w:val="00095E09"/>
    <w:rsid w:val="000D553F"/>
    <w:rsid w:val="00116B31"/>
    <w:rsid w:val="001278BA"/>
    <w:rsid w:val="00137449"/>
    <w:rsid w:val="00172B2F"/>
    <w:rsid w:val="001913A2"/>
    <w:rsid w:val="00200C0C"/>
    <w:rsid w:val="00205528"/>
    <w:rsid w:val="00231517"/>
    <w:rsid w:val="0023466A"/>
    <w:rsid w:val="00252E75"/>
    <w:rsid w:val="00257D05"/>
    <w:rsid w:val="00284785"/>
    <w:rsid w:val="002B749C"/>
    <w:rsid w:val="002D1D08"/>
    <w:rsid w:val="00326463"/>
    <w:rsid w:val="003C1495"/>
    <w:rsid w:val="003D6B03"/>
    <w:rsid w:val="003E4D66"/>
    <w:rsid w:val="003E5B9A"/>
    <w:rsid w:val="003E6CA8"/>
    <w:rsid w:val="00400DD9"/>
    <w:rsid w:val="00416B67"/>
    <w:rsid w:val="0046452A"/>
    <w:rsid w:val="00464854"/>
    <w:rsid w:val="004B0904"/>
    <w:rsid w:val="004F066F"/>
    <w:rsid w:val="0053154B"/>
    <w:rsid w:val="00553C5D"/>
    <w:rsid w:val="00570D89"/>
    <w:rsid w:val="0057573B"/>
    <w:rsid w:val="005F078E"/>
    <w:rsid w:val="006471A2"/>
    <w:rsid w:val="006B6526"/>
    <w:rsid w:val="006D7056"/>
    <w:rsid w:val="006E1CF7"/>
    <w:rsid w:val="0071263A"/>
    <w:rsid w:val="00730FA0"/>
    <w:rsid w:val="007354A1"/>
    <w:rsid w:val="00744BF6"/>
    <w:rsid w:val="00793CC3"/>
    <w:rsid w:val="007C5644"/>
    <w:rsid w:val="007D7F6B"/>
    <w:rsid w:val="007F0B48"/>
    <w:rsid w:val="007F589B"/>
    <w:rsid w:val="00806217"/>
    <w:rsid w:val="00861A84"/>
    <w:rsid w:val="00873A6B"/>
    <w:rsid w:val="008842D7"/>
    <w:rsid w:val="00887406"/>
    <w:rsid w:val="008A15B4"/>
    <w:rsid w:val="00901A7B"/>
    <w:rsid w:val="00913F7D"/>
    <w:rsid w:val="009437BA"/>
    <w:rsid w:val="00944A19"/>
    <w:rsid w:val="00976DEE"/>
    <w:rsid w:val="009A6C7E"/>
    <w:rsid w:val="009F0A85"/>
    <w:rsid w:val="00A0301D"/>
    <w:rsid w:val="00A14440"/>
    <w:rsid w:val="00A16511"/>
    <w:rsid w:val="00A6038D"/>
    <w:rsid w:val="00B2408F"/>
    <w:rsid w:val="00B64BF9"/>
    <w:rsid w:val="00B7304B"/>
    <w:rsid w:val="00C03A4D"/>
    <w:rsid w:val="00C24297"/>
    <w:rsid w:val="00C6527F"/>
    <w:rsid w:val="00C76E6C"/>
    <w:rsid w:val="00CD270A"/>
    <w:rsid w:val="00D02B68"/>
    <w:rsid w:val="00D07939"/>
    <w:rsid w:val="00D3006C"/>
    <w:rsid w:val="00D90938"/>
    <w:rsid w:val="00D94EA4"/>
    <w:rsid w:val="00E3528D"/>
    <w:rsid w:val="00EB04E8"/>
    <w:rsid w:val="00F268B3"/>
    <w:rsid w:val="00F74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B7561E1-BD1F-4E80-8656-6BBACC31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53F"/>
    <w:pPr>
      <w:spacing w:after="180"/>
    </w:pPr>
    <w:rPr>
      <w:rFonts w:ascii="Times New Roman" w:eastAsia="Times New Roman" w:hAnsi="Times New Roman" w:cs="Times New Roman"/>
      <w:kern w:val="0"/>
      <w:sz w:val="20"/>
      <w:szCs w:val="20"/>
      <w:lang w:val="en-GB" w:eastAsia="en-US"/>
    </w:rPr>
  </w:style>
  <w:style w:type="paragraph" w:styleId="Heading1">
    <w:name w:val="heading 1"/>
    <w:next w:val="Normal"/>
    <w:link w:val="Heading1Char"/>
    <w:qFormat/>
    <w:rsid w:val="000D553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5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D553F"/>
    <w:rPr>
      <w:sz w:val="18"/>
      <w:szCs w:val="18"/>
    </w:rPr>
  </w:style>
  <w:style w:type="paragraph" w:styleId="Footer">
    <w:name w:val="footer"/>
    <w:basedOn w:val="Normal"/>
    <w:link w:val="FooterChar"/>
    <w:unhideWhenUsed/>
    <w:rsid w:val="000D553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D553F"/>
    <w:rPr>
      <w:sz w:val="18"/>
      <w:szCs w:val="18"/>
    </w:rPr>
  </w:style>
  <w:style w:type="character" w:customStyle="1" w:styleId="Heading1Char">
    <w:name w:val="Heading 1 Char"/>
    <w:basedOn w:val="DefaultParagraphFont"/>
    <w:link w:val="Heading1"/>
    <w:rsid w:val="000D553F"/>
    <w:rPr>
      <w:rFonts w:ascii="Arial" w:eastAsia="Times New Roman" w:hAnsi="Arial" w:cs="Times New Roman"/>
      <w:kern w:val="0"/>
      <w:sz w:val="36"/>
      <w:szCs w:val="20"/>
      <w:lang w:val="en-GB" w:eastAsia="en-US"/>
    </w:rPr>
  </w:style>
  <w:style w:type="paragraph" w:customStyle="1" w:styleId="CRCoverPage">
    <w:name w:val="CR Cover Page"/>
    <w:rsid w:val="000D553F"/>
    <w:pPr>
      <w:spacing w:after="120"/>
    </w:pPr>
    <w:rPr>
      <w:rFonts w:ascii="Arial" w:eastAsia="MS Mincho" w:hAnsi="Arial" w:cs="Times New Roman"/>
      <w:kern w:val="0"/>
      <w:sz w:val="20"/>
      <w:szCs w:val="20"/>
      <w:lang w:val="en-GB" w:eastAsia="en-US"/>
    </w:rPr>
  </w:style>
  <w:style w:type="character" w:customStyle="1" w:styleId="a">
    <w:name w:val="首标题"/>
    <w:rsid w:val="000D553F"/>
    <w:rPr>
      <w:rFonts w:ascii="Arial" w:eastAsia="SimSun" w:hAnsi="Arial"/>
      <w:sz w:val="24"/>
      <w:lang w:val="en-US" w:eastAsia="zh-CN" w:bidi="ar-SA"/>
    </w:rPr>
  </w:style>
  <w:style w:type="paragraph" w:customStyle="1" w:styleId="Proposal">
    <w:name w:val="Proposal"/>
    <w:basedOn w:val="Normal"/>
    <w:link w:val="ProposalChar"/>
    <w:qFormat/>
    <w:rsid w:val="000D553F"/>
    <w:pPr>
      <w:numPr>
        <w:numId w:val="1"/>
      </w:numPr>
      <w:tabs>
        <w:tab w:val="left" w:pos="1560"/>
      </w:tabs>
    </w:pPr>
    <w:rPr>
      <w:b/>
    </w:rPr>
  </w:style>
  <w:style w:type="character" w:customStyle="1" w:styleId="ProposalChar">
    <w:name w:val="Proposal Char"/>
    <w:link w:val="Proposal"/>
    <w:rsid w:val="000D553F"/>
    <w:rPr>
      <w:rFonts w:ascii="Times New Roman" w:eastAsia="Times New Roman" w:hAnsi="Times New Roman" w:cs="Times New Roman"/>
      <w:b/>
      <w:kern w:val="0"/>
      <w:sz w:val="20"/>
      <w:szCs w:val="20"/>
      <w:lang w:val="en-GB" w:eastAsia="en-US"/>
    </w:rPr>
  </w:style>
  <w:style w:type="paragraph" w:customStyle="1" w:styleId="EmailDiscussion2">
    <w:name w:val="EmailDiscussion2"/>
    <w:basedOn w:val="Normal"/>
    <w:qFormat/>
    <w:rsid w:val="000D553F"/>
    <w:pPr>
      <w:tabs>
        <w:tab w:val="left" w:pos="1622"/>
      </w:tabs>
      <w:spacing w:after="0"/>
      <w:ind w:left="1622" w:hanging="363"/>
    </w:pPr>
    <w:rPr>
      <w:sz w:val="24"/>
      <w:szCs w:val="24"/>
      <w:lang w:val="en-US" w:eastAsia="zh-CN"/>
    </w:rPr>
  </w:style>
  <w:style w:type="paragraph" w:styleId="ListParagraph">
    <w:name w:val="List Paragraph"/>
    <w:basedOn w:val="Normal"/>
    <w:uiPriority w:val="34"/>
    <w:qFormat/>
    <w:rsid w:val="002B749C"/>
    <w:pPr>
      <w:ind w:firstLineChars="200" w:firstLine="420"/>
    </w:pPr>
  </w:style>
  <w:style w:type="paragraph" w:styleId="BalloonText">
    <w:name w:val="Balloon Text"/>
    <w:basedOn w:val="Normal"/>
    <w:link w:val="BalloonTextChar"/>
    <w:uiPriority w:val="99"/>
    <w:semiHidden/>
    <w:unhideWhenUsed/>
    <w:rsid w:val="00200C0C"/>
    <w:pPr>
      <w:spacing w:after="0"/>
    </w:pPr>
    <w:rPr>
      <w:sz w:val="18"/>
      <w:szCs w:val="18"/>
    </w:rPr>
  </w:style>
  <w:style w:type="character" w:customStyle="1" w:styleId="BalloonTextChar">
    <w:name w:val="Balloon Text Char"/>
    <w:basedOn w:val="DefaultParagraphFont"/>
    <w:link w:val="BalloonText"/>
    <w:uiPriority w:val="99"/>
    <w:semiHidden/>
    <w:rsid w:val="00200C0C"/>
    <w:rPr>
      <w:rFonts w:ascii="Times New Roman" w:eastAsia="Times New Roman" w:hAnsi="Times New Roman" w:cs="Times New Roman"/>
      <w:kern w:val="0"/>
      <w:sz w:val="18"/>
      <w:szCs w:val="18"/>
      <w:lang w:val="en-GB" w:eastAsia="en-US"/>
    </w:rPr>
  </w:style>
  <w:style w:type="paragraph" w:customStyle="1" w:styleId="TF">
    <w:name w:val="TF"/>
    <w:basedOn w:val="TH"/>
    <w:link w:val="TFChar"/>
    <w:rsid w:val="00553C5D"/>
    <w:pPr>
      <w:keepNext w:val="0"/>
      <w:spacing w:before="0" w:after="240"/>
    </w:pPr>
  </w:style>
  <w:style w:type="paragraph" w:customStyle="1" w:styleId="TH">
    <w:name w:val="TH"/>
    <w:basedOn w:val="Normal"/>
    <w:link w:val="THChar"/>
    <w:rsid w:val="00553C5D"/>
    <w:pPr>
      <w:keepNext/>
      <w:keepLines/>
      <w:spacing w:before="60"/>
      <w:jc w:val="center"/>
    </w:pPr>
    <w:rPr>
      <w:rFonts w:ascii="Arial" w:hAnsi="Arial"/>
      <w:b/>
    </w:rPr>
  </w:style>
  <w:style w:type="character" w:customStyle="1" w:styleId="THChar">
    <w:name w:val="TH Char"/>
    <w:link w:val="TH"/>
    <w:rsid w:val="00553C5D"/>
    <w:rPr>
      <w:rFonts w:ascii="Arial" w:eastAsia="Times New Roman" w:hAnsi="Arial" w:cs="Times New Roman"/>
      <w:b/>
      <w:kern w:val="0"/>
      <w:sz w:val="20"/>
      <w:szCs w:val="20"/>
      <w:lang w:val="en-GB" w:eastAsia="en-US"/>
    </w:rPr>
  </w:style>
  <w:style w:type="character" w:customStyle="1" w:styleId="TFChar">
    <w:name w:val="TF Char"/>
    <w:link w:val="TF"/>
    <w:rsid w:val="00553C5D"/>
    <w:rPr>
      <w:rFonts w:ascii="Arial" w:eastAsia="Times New Roman" w:hAnsi="Arial" w:cs="Times New Roman"/>
      <w:b/>
      <w:kern w:val="0"/>
      <w:sz w:val="20"/>
      <w:szCs w:val="20"/>
      <w:lang w:val="en-GB" w:eastAsia="en-US"/>
    </w:rPr>
  </w:style>
  <w:style w:type="paragraph" w:customStyle="1" w:styleId="EQ">
    <w:name w:val="EQ"/>
    <w:basedOn w:val="Normal"/>
    <w:next w:val="Normal"/>
    <w:rsid w:val="003D6B03"/>
    <w:pPr>
      <w:keepLines/>
      <w:tabs>
        <w:tab w:val="center" w:pos="4536"/>
        <w:tab w:val="right" w:pos="9072"/>
      </w:tabs>
      <w:overflowPunct w:val="0"/>
      <w:autoSpaceDE w:val="0"/>
      <w:autoSpaceDN w:val="0"/>
      <w:adjustRightInd w:val="0"/>
      <w:textAlignment w:val="baseline"/>
    </w:pPr>
    <w:rPr>
      <w:noProof/>
    </w:rPr>
  </w:style>
  <w:style w:type="paragraph" w:customStyle="1" w:styleId="B1">
    <w:name w:val="B1"/>
    <w:basedOn w:val="List"/>
    <w:link w:val="B1Char"/>
    <w:qFormat/>
    <w:rsid w:val="003D6B03"/>
    <w:pPr>
      <w:overflowPunct w:val="0"/>
      <w:autoSpaceDE w:val="0"/>
      <w:autoSpaceDN w:val="0"/>
      <w:adjustRightInd w:val="0"/>
      <w:ind w:left="568" w:firstLineChars="0" w:hanging="284"/>
      <w:contextualSpacing w:val="0"/>
      <w:textAlignment w:val="baseline"/>
    </w:pPr>
    <w:rPr>
      <w:rFonts w:eastAsia="SimSun"/>
    </w:rPr>
  </w:style>
  <w:style w:type="character" w:customStyle="1" w:styleId="B1Char">
    <w:name w:val="B1 Char"/>
    <w:link w:val="B1"/>
    <w:rsid w:val="003D6B03"/>
    <w:rPr>
      <w:rFonts w:ascii="Times New Roman" w:eastAsia="SimSun" w:hAnsi="Times New Roman" w:cs="Times New Roman"/>
      <w:kern w:val="0"/>
      <w:sz w:val="20"/>
      <w:szCs w:val="20"/>
      <w:lang w:val="en-GB" w:eastAsia="en-US"/>
    </w:rPr>
  </w:style>
  <w:style w:type="paragraph" w:customStyle="1" w:styleId="B2">
    <w:name w:val="B2"/>
    <w:basedOn w:val="List2"/>
    <w:link w:val="B2Char"/>
    <w:qFormat/>
    <w:rsid w:val="003D6B03"/>
    <w:pPr>
      <w:ind w:leftChars="0" w:left="851" w:firstLineChars="0" w:hanging="284"/>
      <w:contextualSpacing w:val="0"/>
    </w:pPr>
    <w:rPr>
      <w:rFonts w:eastAsia="MS Mincho"/>
    </w:rPr>
  </w:style>
  <w:style w:type="character" w:customStyle="1" w:styleId="B2Char">
    <w:name w:val="B2 Char"/>
    <w:link w:val="B2"/>
    <w:qFormat/>
    <w:rsid w:val="003D6B03"/>
    <w:rPr>
      <w:rFonts w:ascii="Times New Roman" w:eastAsia="MS Mincho" w:hAnsi="Times New Roman" w:cs="Times New Roman"/>
      <w:kern w:val="0"/>
      <w:sz w:val="20"/>
      <w:szCs w:val="20"/>
      <w:lang w:val="en-GB" w:eastAsia="en-US"/>
    </w:rPr>
  </w:style>
  <w:style w:type="paragraph" w:styleId="List">
    <w:name w:val="List"/>
    <w:basedOn w:val="Normal"/>
    <w:uiPriority w:val="99"/>
    <w:semiHidden/>
    <w:unhideWhenUsed/>
    <w:rsid w:val="003D6B03"/>
    <w:pPr>
      <w:ind w:left="200" w:hangingChars="200" w:hanging="200"/>
      <w:contextualSpacing/>
    </w:pPr>
  </w:style>
  <w:style w:type="paragraph" w:styleId="List2">
    <w:name w:val="List 2"/>
    <w:basedOn w:val="Normal"/>
    <w:uiPriority w:val="99"/>
    <w:semiHidden/>
    <w:unhideWhenUsed/>
    <w:rsid w:val="003D6B0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Huawei20210502</cp:lastModifiedBy>
  <cp:revision>2</cp:revision>
  <dcterms:created xsi:type="dcterms:W3CDTF">2021-05-06T18:31:00Z</dcterms:created>
  <dcterms:modified xsi:type="dcterms:W3CDTF">2021-05-06T18:31:00Z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1618537900</vt:lpwstr>
  </property>
</Properties>
</file>